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CF2" w:rsidRPr="004D0583" w:rsidRDefault="00483DB9" w:rsidP="00BB4CF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83DB9">
        <w:rPr>
          <w:rFonts w:ascii="Times New Roman" w:hAnsi="Times New Roman" w:cs="Times New Roman"/>
          <w:noProof/>
        </w:rPr>
        <w:drawing>
          <wp:inline distT="0" distB="0" distL="0" distR="0">
            <wp:extent cx="5940425" cy="8401629"/>
            <wp:effectExtent l="0" t="0" r="0" b="0"/>
            <wp:docPr id="1" name="Рисунок 1" descr="C:\Users\Точка Роска\Documents\Scan\SCAN_20221109_122823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очка Роска\Documents\Scan\SCAN_20221109_12282353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BB4CF2" w:rsidRPr="004D0583">
        <w:rPr>
          <w:rFonts w:ascii="Times New Roman" w:hAnsi="Times New Roman" w:cs="Times New Roman"/>
        </w:rPr>
        <w:t>МУНИЦИПАЛЬНОЕ ОБЩЕОБРАЗОВАТЕЛЬНОЕ УЧРЕЖДЕНИЕ</w:t>
      </w: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583">
        <w:rPr>
          <w:rFonts w:ascii="Times New Roman" w:hAnsi="Times New Roman" w:cs="Times New Roman"/>
        </w:rPr>
        <w:t>СРЕДНЯЯ ОБЩЕОБРАЗОВАТЕЛЬНАЯ ШКОЛА с. ПАВЛОВКА</w:t>
      </w: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583">
        <w:rPr>
          <w:rFonts w:ascii="Times New Roman" w:hAnsi="Times New Roman" w:cs="Times New Roman"/>
        </w:rPr>
        <w:t>МАРКСОВСКОГО РАЙОНА САРАТОВСКОЙ ОБЛАСТИ</w:t>
      </w:r>
    </w:p>
    <w:p w:rsidR="00BB4CF2" w:rsidRPr="004D0583" w:rsidRDefault="00BB4CF2" w:rsidP="00BB4C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4CF2" w:rsidRPr="004D0583" w:rsidRDefault="00BB4CF2" w:rsidP="00BB4C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Ind w:w="6179" w:type="dxa"/>
        <w:tblLook w:val="04A0" w:firstRow="1" w:lastRow="0" w:firstColumn="1" w:lastColumn="0" w:noHBand="0" w:noVBand="1"/>
      </w:tblPr>
      <w:tblGrid>
        <w:gridCol w:w="3192"/>
      </w:tblGrid>
      <w:tr w:rsidR="00BB4CF2" w:rsidRPr="004D0583" w:rsidTr="00F34D4A">
        <w:tc>
          <w:tcPr>
            <w:tcW w:w="3192" w:type="dxa"/>
            <w:tcBorders>
              <w:top w:val="nil"/>
              <w:left w:val="nil"/>
              <w:bottom w:val="nil"/>
              <w:right w:val="nil"/>
            </w:tcBorders>
          </w:tcPr>
          <w:p w:rsidR="00BB4CF2" w:rsidRPr="004D0583" w:rsidRDefault="00BB4CF2" w:rsidP="00F34D4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b/>
                <w:sz w:val="28"/>
                <w:szCs w:val="28"/>
              </w:rPr>
              <w:t>«Утверждена»</w:t>
            </w:r>
          </w:p>
          <w:p w:rsidR="00BB4CF2" w:rsidRPr="004D0583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Директор МОУ СОШ с. Павловка</w:t>
            </w:r>
          </w:p>
          <w:p w:rsidR="00BB4CF2" w:rsidRPr="004D0583" w:rsidRDefault="00BB4CF2" w:rsidP="00F34D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ab/>
              <w:t>/ Обручева Е.В.</w:t>
            </w:r>
          </w:p>
          <w:p w:rsidR="00BB4CF2" w:rsidRPr="004D0583" w:rsidRDefault="00BB4CF2" w:rsidP="00F34D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Приказ №</w:t>
            </w: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ab/>
              <w:t>______ от</w:t>
            </w:r>
          </w:p>
          <w:p w:rsidR="00BB4CF2" w:rsidRPr="004D0583" w:rsidRDefault="00BB4CF2" w:rsidP="00F34D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2022</w:t>
            </w:r>
            <w:r w:rsidRPr="004D0583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BB4CF2" w:rsidRPr="004D0583" w:rsidRDefault="00BB4CF2" w:rsidP="00F34D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4CF2" w:rsidRPr="004D0583" w:rsidRDefault="00BB4CF2" w:rsidP="00BB4C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>РАБОЧАЯ ПРОГРАММА</w:t>
      </w: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элективного курса по праву</w:t>
      </w: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>"</w:t>
      </w:r>
      <w:r>
        <w:rPr>
          <w:rFonts w:ascii="Times New Roman" w:hAnsi="Times New Roman" w:cs="Times New Roman"/>
          <w:b/>
          <w:sz w:val="44"/>
          <w:szCs w:val="44"/>
        </w:rPr>
        <w:t>ПРАКТИЧЕСКОЕ ПРАВО</w:t>
      </w:r>
      <w:r w:rsidRPr="004D0583">
        <w:rPr>
          <w:rFonts w:ascii="Times New Roman" w:hAnsi="Times New Roman" w:cs="Times New Roman"/>
          <w:b/>
          <w:sz w:val="44"/>
          <w:szCs w:val="44"/>
        </w:rPr>
        <w:t>"</w:t>
      </w: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D0583">
        <w:rPr>
          <w:rFonts w:ascii="Times New Roman" w:hAnsi="Times New Roman" w:cs="Times New Roman"/>
          <w:b/>
          <w:sz w:val="44"/>
          <w:szCs w:val="44"/>
        </w:rPr>
        <w:t xml:space="preserve"> для </w:t>
      </w:r>
      <w:r>
        <w:rPr>
          <w:rFonts w:ascii="Times New Roman" w:hAnsi="Times New Roman" w:cs="Times New Roman"/>
          <w:b/>
          <w:sz w:val="44"/>
          <w:szCs w:val="44"/>
        </w:rPr>
        <w:t>среднего</w:t>
      </w:r>
      <w:r w:rsidRPr="004D0583">
        <w:rPr>
          <w:rFonts w:ascii="Times New Roman" w:hAnsi="Times New Roman" w:cs="Times New Roman"/>
          <w:b/>
          <w:sz w:val="44"/>
          <w:szCs w:val="44"/>
        </w:rPr>
        <w:t xml:space="preserve"> общего образования</w:t>
      </w:r>
    </w:p>
    <w:p w:rsidR="00BB4CF2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10</w:t>
      </w:r>
      <w:r w:rsidRPr="004D0583">
        <w:rPr>
          <w:rFonts w:ascii="Times New Roman" w:hAnsi="Times New Roman" w:cs="Times New Roman"/>
          <w:b/>
          <w:sz w:val="44"/>
          <w:szCs w:val="44"/>
        </w:rPr>
        <w:t xml:space="preserve"> класс</w:t>
      </w:r>
    </w:p>
    <w:p w:rsidR="00BB4CF2" w:rsidRDefault="00BB4CF2" w:rsidP="00BB4CF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4"/>
          <w:szCs w:val="44"/>
        </w:rPr>
      </w:pPr>
      <w:r w:rsidRPr="00B150CD">
        <w:rPr>
          <w:rFonts w:ascii="Times New Roman" w:eastAsia="Calibri" w:hAnsi="Times New Roman" w:cs="Times New Roman"/>
          <w:b/>
          <w:sz w:val="44"/>
          <w:szCs w:val="44"/>
        </w:rPr>
        <w:t xml:space="preserve">Срок освоения программы: </w:t>
      </w:r>
      <w:r>
        <w:rPr>
          <w:rFonts w:ascii="Times New Roman" w:eastAsia="Calibri" w:hAnsi="Times New Roman" w:cs="Times New Roman"/>
          <w:b/>
          <w:sz w:val="44"/>
          <w:szCs w:val="44"/>
        </w:rPr>
        <w:t>1 год</w:t>
      </w:r>
    </w:p>
    <w:p w:rsidR="00BB4CF2" w:rsidRDefault="00BB4CF2" w:rsidP="00BB4CF2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44"/>
          <w:szCs w:val="44"/>
        </w:rPr>
      </w:pPr>
    </w:p>
    <w:p w:rsidR="00BB4CF2" w:rsidRPr="00B150CD" w:rsidRDefault="00BB4CF2" w:rsidP="00BB4C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Составитель</w:t>
      </w:r>
      <w:r w:rsidRPr="00B150CD">
        <w:rPr>
          <w:rFonts w:ascii="Times New Roman" w:hAnsi="Times New Roman" w:cs="Times New Roman"/>
          <w:sz w:val="24"/>
          <w:szCs w:val="24"/>
        </w:rPr>
        <w:t>:Жунусова Р.А.</w:t>
      </w:r>
    </w:p>
    <w:p w:rsidR="00BB4CF2" w:rsidRDefault="00BB4CF2" w:rsidP="00BB4C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</w:t>
      </w:r>
      <w:r w:rsidRPr="00B150CD">
        <w:rPr>
          <w:rFonts w:ascii="Times New Roman" w:hAnsi="Times New Roman" w:cs="Times New Roman"/>
          <w:sz w:val="24"/>
          <w:szCs w:val="24"/>
        </w:rPr>
        <w:t xml:space="preserve"> истории и обществознания</w:t>
      </w:r>
    </w:p>
    <w:p w:rsidR="00BB4CF2" w:rsidRPr="00B150CD" w:rsidRDefault="00BB4CF2" w:rsidP="00BB4C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МОУ-СОШ с. Павловка</w:t>
      </w:r>
    </w:p>
    <w:p w:rsidR="00BB4CF2" w:rsidRDefault="00BB4CF2" w:rsidP="00BB4C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B4CF2" w:rsidRPr="00B150CD" w:rsidRDefault="00BB4CF2" w:rsidP="00BB4CF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B4CF2" w:rsidRPr="004D0583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4932"/>
        <w:gridCol w:w="4362"/>
      </w:tblGrid>
      <w:tr w:rsidR="00BB4CF2" w:rsidRPr="004D0583" w:rsidTr="00F34D4A">
        <w:trPr>
          <w:trHeight w:val="2340"/>
          <w:jc w:val="center"/>
        </w:trPr>
        <w:tc>
          <w:tcPr>
            <w:tcW w:w="4932" w:type="dxa"/>
            <w:tcBorders>
              <w:top w:val="nil"/>
              <w:left w:val="nil"/>
              <w:bottom w:val="nil"/>
              <w:right w:val="nil"/>
            </w:tcBorders>
          </w:tcPr>
          <w:p w:rsidR="00BB4CF2" w:rsidRPr="00B150CD" w:rsidRDefault="00BB4CF2" w:rsidP="00F34D4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b/>
                <w:sz w:val="28"/>
                <w:szCs w:val="28"/>
              </w:rPr>
              <w:t>"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Рассмотрена и принята" решением методического объединения учителей гуманитарного цикла</w:t>
            </w:r>
          </w:p>
          <w:p w:rsidR="00BB4CF2" w:rsidRPr="00B150CD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Руководитель ШМО</w:t>
            </w:r>
          </w:p>
          <w:p w:rsidR="00BB4CF2" w:rsidRPr="00B150CD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/Батурина Л.П.</w:t>
            </w:r>
          </w:p>
          <w:p w:rsidR="00BB4CF2" w:rsidRPr="00B150CD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Протокол №____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от</w:t>
            </w:r>
          </w:p>
          <w:p w:rsidR="00BB4CF2" w:rsidRPr="00B150CD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«___» _________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2022г.</w:t>
            </w:r>
          </w:p>
          <w:p w:rsidR="00BB4CF2" w:rsidRPr="00B150CD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2" w:type="dxa"/>
            <w:tcBorders>
              <w:top w:val="nil"/>
              <w:left w:val="nil"/>
              <w:bottom w:val="nil"/>
              <w:right w:val="nil"/>
            </w:tcBorders>
          </w:tcPr>
          <w:p w:rsidR="00BB4CF2" w:rsidRPr="00B150CD" w:rsidRDefault="00BB4CF2" w:rsidP="00F34D4A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«Согласована»</w:t>
            </w:r>
          </w:p>
          <w:p w:rsidR="00BB4CF2" w:rsidRPr="00B150CD" w:rsidRDefault="00BB4CF2" w:rsidP="00F34D4A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 МОУ СОШ с.Павловка</w:t>
            </w:r>
          </w:p>
          <w:p w:rsidR="00BB4CF2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/Жу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нусова Р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 xml:space="preserve">.А. </w:t>
            </w:r>
          </w:p>
          <w:p w:rsidR="00BB4CF2" w:rsidRPr="00B150CD" w:rsidRDefault="00BB4CF2" w:rsidP="00F34D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>«___» _________</w:t>
            </w:r>
            <w:r w:rsidRPr="00B150CD">
              <w:rPr>
                <w:rFonts w:ascii="Times New Roman" w:hAnsi="Times New Roman" w:cs="Times New Roman"/>
                <w:sz w:val="28"/>
                <w:szCs w:val="28"/>
              </w:rPr>
              <w:tab/>
              <w:t>2022г</w:t>
            </w:r>
          </w:p>
        </w:tc>
      </w:tr>
    </w:tbl>
    <w:p w:rsidR="00BB4CF2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BB4CF2" w:rsidRPr="001038BA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40"/>
        </w:rPr>
      </w:pPr>
      <w:r w:rsidRPr="004D0583">
        <w:rPr>
          <w:rFonts w:ascii="Times New Roman" w:hAnsi="Times New Roman" w:cs="Times New Roman"/>
          <w:sz w:val="28"/>
          <w:szCs w:val="40"/>
        </w:rPr>
        <w:t>2022 г.</w:t>
      </w:r>
    </w:p>
    <w:p w:rsidR="00BB4CF2" w:rsidRDefault="00BB4CF2" w:rsidP="00BB4CF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B4CF2" w:rsidRDefault="00BB4CF2" w:rsidP="00BB4CF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B4CF2" w:rsidRDefault="00BB4CF2" w:rsidP="00BB4CF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B4CF2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096FBE" w:rsidRDefault="00096FBE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876445">
        <w:rPr>
          <w:rFonts w:ascii="Times New Roman" w:hAnsi="Times New Roman" w:cs="Times New Roman"/>
          <w:b/>
          <w:sz w:val="24"/>
        </w:rPr>
        <w:t>Пояснительная записка</w:t>
      </w:r>
    </w:p>
    <w:p w:rsidR="00BB4CF2" w:rsidRPr="00876445" w:rsidRDefault="00BB4CF2" w:rsidP="00BB4C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096FBE">
        <w:rPr>
          <w:rFonts w:ascii="Times New Roman" w:hAnsi="Times New Roman"/>
          <w:sz w:val="24"/>
          <w:szCs w:val="24"/>
        </w:rPr>
        <w:t>Программа элективного курса предназначена для учащихся 10 класса</w:t>
      </w:r>
      <w:r w:rsidR="00BA4C83">
        <w:rPr>
          <w:rFonts w:ascii="Times New Roman" w:hAnsi="Times New Roman"/>
          <w:sz w:val="24"/>
          <w:szCs w:val="24"/>
        </w:rPr>
        <w:t xml:space="preserve">, </w:t>
      </w:r>
      <w:r w:rsidRPr="00096FBE">
        <w:rPr>
          <w:rFonts w:ascii="Times New Roman" w:hAnsi="Times New Roman"/>
          <w:sz w:val="24"/>
          <w:szCs w:val="24"/>
        </w:rPr>
        <w:t xml:space="preserve">мотивированных на сдачу вступительного экзамена в ВУЗ в форме ЕГЭ и рассчитана на </w:t>
      </w:r>
      <w:r w:rsidR="008D12BA">
        <w:rPr>
          <w:rFonts w:ascii="Times New Roman" w:hAnsi="Times New Roman"/>
          <w:sz w:val="24"/>
          <w:szCs w:val="24"/>
        </w:rPr>
        <w:lastRenderedPageBreak/>
        <w:t>34</w:t>
      </w:r>
      <w:r w:rsidRPr="00096FBE">
        <w:rPr>
          <w:rFonts w:ascii="Times New Roman" w:hAnsi="Times New Roman"/>
          <w:sz w:val="24"/>
          <w:szCs w:val="24"/>
        </w:rPr>
        <w:t xml:space="preserve"> час</w:t>
      </w:r>
      <w:r w:rsidR="008D12BA">
        <w:rPr>
          <w:rFonts w:ascii="Times New Roman" w:hAnsi="Times New Roman"/>
          <w:sz w:val="24"/>
          <w:szCs w:val="24"/>
        </w:rPr>
        <w:t>а</w:t>
      </w:r>
      <w:r w:rsidRPr="00096FBE">
        <w:rPr>
          <w:rFonts w:ascii="Times New Roman" w:hAnsi="Times New Roman"/>
          <w:sz w:val="24"/>
          <w:szCs w:val="24"/>
        </w:rPr>
        <w:t xml:space="preserve">. Реализация данной программы в рамках элективного курса рассчитана в течение </w:t>
      </w:r>
      <w:r w:rsidR="008D12BA">
        <w:rPr>
          <w:rFonts w:ascii="Times New Roman" w:hAnsi="Times New Roman"/>
          <w:sz w:val="24"/>
          <w:szCs w:val="24"/>
        </w:rPr>
        <w:t>учебного года</w:t>
      </w:r>
      <w:r w:rsidRPr="00096FBE">
        <w:rPr>
          <w:rFonts w:ascii="Times New Roman" w:hAnsi="Times New Roman"/>
          <w:sz w:val="24"/>
          <w:szCs w:val="24"/>
        </w:rPr>
        <w:t xml:space="preserve"> 1 час в неделю. </w:t>
      </w:r>
    </w:p>
    <w:p w:rsidR="00DD34E3" w:rsidRDefault="00096FBE" w:rsidP="00096F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6FBE">
        <w:rPr>
          <w:rFonts w:ascii="Times New Roman" w:hAnsi="Times New Roman"/>
          <w:sz w:val="24"/>
          <w:szCs w:val="24"/>
        </w:rPr>
        <w:tab/>
        <w:t>Экзамен по обществознанию остается наиболее массовым из всех, которые сдаются по выбору и востребован большим количеством выпускников, поскольку предмет «обществознание» утвержден в качестве вступительного испытания в ВУЗах по специальностям различной направленности: гуманитарной, социальной, экономической, п</w:t>
      </w:r>
      <w:r w:rsidR="00DD34E3">
        <w:rPr>
          <w:rFonts w:ascii="Times New Roman" w:hAnsi="Times New Roman"/>
          <w:sz w:val="24"/>
          <w:szCs w:val="24"/>
        </w:rPr>
        <w:t>едагогической, культурной и др.</w:t>
      </w:r>
    </w:p>
    <w:p w:rsidR="00DD34E3" w:rsidRPr="00DD34E3" w:rsidRDefault="00DD34E3" w:rsidP="00DD34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D34E3">
        <w:rPr>
          <w:rFonts w:ascii="Times New Roman" w:hAnsi="Times New Roman"/>
          <w:sz w:val="24"/>
          <w:szCs w:val="24"/>
        </w:rPr>
        <w:t>Базовое правовое образование в старшей школе обеспечивает  изучение права, создает условия реализ</w:t>
      </w:r>
      <w:r w:rsidR="008D12BA">
        <w:rPr>
          <w:rFonts w:ascii="Times New Roman" w:hAnsi="Times New Roman"/>
          <w:sz w:val="24"/>
          <w:szCs w:val="24"/>
        </w:rPr>
        <w:t>ации  образовательной программы</w:t>
      </w:r>
      <w:r w:rsidRPr="00DD34E3">
        <w:rPr>
          <w:rFonts w:ascii="Times New Roman" w:hAnsi="Times New Roman"/>
          <w:sz w:val="24"/>
          <w:szCs w:val="24"/>
        </w:rPr>
        <w:t xml:space="preserve">. </w:t>
      </w:r>
    </w:p>
    <w:p w:rsidR="00096FBE" w:rsidRPr="00096FBE" w:rsidRDefault="00DD34E3" w:rsidP="00DD34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DD34E3">
        <w:rPr>
          <w:rFonts w:ascii="Times New Roman" w:hAnsi="Times New Roman"/>
          <w:sz w:val="24"/>
          <w:szCs w:val="24"/>
        </w:rPr>
        <w:t>Правовая информация, представленная в содержании примерной программы, расширяет возможности правовой социализации учащихся, обеспечивает преемственность между общим и юридическим профессиональным образованием, позволяет более эффективно подготовить выпускников школы к освоению программ высшего профессионального образования</w:t>
      </w:r>
      <w:r w:rsidR="00096FBE" w:rsidRPr="00096FBE">
        <w:rPr>
          <w:rFonts w:ascii="Times New Roman" w:hAnsi="Times New Roman"/>
          <w:sz w:val="24"/>
          <w:szCs w:val="24"/>
        </w:rPr>
        <w:t xml:space="preserve"> </w:t>
      </w:r>
    </w:p>
    <w:p w:rsidR="00096FBE" w:rsidRDefault="00096FBE" w:rsidP="00096FBE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lang w:eastAsia="ar-SA"/>
        </w:rPr>
      </w:pPr>
    </w:p>
    <w:p w:rsidR="00096FBE" w:rsidRDefault="00096FBE" w:rsidP="00096FBE">
      <w:pPr>
        <w:shd w:val="clear" w:color="auto" w:fill="FFFFFF"/>
        <w:tabs>
          <w:tab w:val="left" w:pos="0"/>
        </w:tabs>
        <w:autoSpaceDE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lang w:eastAsia="ar-SA"/>
        </w:rPr>
      </w:pPr>
      <w:r w:rsidRPr="00876445">
        <w:rPr>
          <w:rFonts w:ascii="Times New Roman" w:hAnsi="Times New Roman" w:cs="Times New Roman"/>
          <w:b/>
          <w:color w:val="000000"/>
          <w:sz w:val="24"/>
          <w:lang w:eastAsia="ar-SA"/>
        </w:rPr>
        <w:t>Нормативно-правовые документы, на основании которых разработана рабочая программа</w:t>
      </w:r>
      <w:r w:rsidRPr="00876445">
        <w:rPr>
          <w:rFonts w:ascii="Times New Roman" w:hAnsi="Times New Roman" w:cs="Times New Roman"/>
          <w:color w:val="000000"/>
          <w:sz w:val="24"/>
          <w:lang w:eastAsia="ar-SA"/>
        </w:rPr>
        <w:t>:</w:t>
      </w:r>
    </w:p>
    <w:p w:rsidR="00096FBE" w:rsidRPr="00F77982" w:rsidRDefault="00096FBE" w:rsidP="00096FBE">
      <w:pPr>
        <w:spacing w:after="0" w:line="240" w:lineRule="auto"/>
        <w:rPr>
          <w:rFonts w:ascii="Times New Roman" w:eastAsia="Times New Roman" w:hAnsi="Times New Roman"/>
          <w:sz w:val="24"/>
        </w:rPr>
      </w:pPr>
      <w:r>
        <w:rPr>
          <w:rFonts w:ascii="Times New Roman" w:hAnsi="Times New Roman" w:cs="Times New Roman"/>
          <w:color w:val="000000"/>
          <w:sz w:val="24"/>
          <w:lang w:eastAsia="ar-SA"/>
        </w:rPr>
        <w:t xml:space="preserve">1. </w:t>
      </w:r>
      <w:r w:rsidRPr="00F77982">
        <w:rPr>
          <w:rFonts w:ascii="Times New Roman" w:eastAsia="Times New Roman" w:hAnsi="Times New Roman"/>
          <w:sz w:val="24"/>
        </w:rPr>
        <w:t>Федеральный закон от 29.12.2012 № 273-ФЗ "Об образовании в Российской Федерации"</w:t>
      </w:r>
    </w:p>
    <w:p w:rsidR="00096FBE" w:rsidRDefault="00096FBE" w:rsidP="00096FBE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color w:val="000000"/>
          <w:sz w:val="24"/>
          <w:lang w:eastAsia="ar-SA"/>
        </w:rPr>
        <w:t>2.</w:t>
      </w:r>
      <w:r w:rsidRPr="00B71F93">
        <w:rPr>
          <w:rFonts w:ascii="Times New Roman" w:hAnsi="Times New Roman" w:cs="Times New Roman"/>
          <w:sz w:val="24"/>
        </w:rPr>
        <w:t xml:space="preserve"> </w:t>
      </w:r>
      <w:r w:rsidRPr="00F77982">
        <w:rPr>
          <w:rFonts w:ascii="Times New Roman" w:hAnsi="Times New Roman" w:cs="Times New Roman"/>
          <w:sz w:val="24"/>
        </w:rPr>
        <w:t>Федеральный компонент государственных образовательных стандартов начального общего, основного общего и среднего (полного) общего об</w:t>
      </w:r>
      <w:r>
        <w:rPr>
          <w:rFonts w:ascii="Times New Roman" w:hAnsi="Times New Roman" w:cs="Times New Roman"/>
          <w:sz w:val="24"/>
        </w:rPr>
        <w:t>разования (ФК ГОС), утвержденный</w:t>
      </w:r>
      <w:r w:rsidRPr="00F77982">
        <w:rPr>
          <w:rFonts w:ascii="Times New Roman" w:hAnsi="Times New Roman" w:cs="Times New Roman"/>
          <w:sz w:val="24"/>
        </w:rPr>
        <w:t xml:space="preserve"> приказом Минобрнауки России № 1089 от 05.03.2004 г.</w:t>
      </w:r>
    </w:p>
    <w:p w:rsidR="00096FBE" w:rsidRDefault="00096FBE" w:rsidP="00096FBE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lang w:eastAsia="ar-SA"/>
        </w:rPr>
      </w:pPr>
      <w:r>
        <w:rPr>
          <w:rFonts w:ascii="Times New Roman" w:hAnsi="Times New Roman" w:cs="Times New Roman"/>
          <w:sz w:val="24"/>
        </w:rPr>
        <w:t xml:space="preserve">3. </w:t>
      </w:r>
      <w:r w:rsidRPr="00F77982">
        <w:rPr>
          <w:rFonts w:ascii="Times New Roman" w:hAnsi="Times New Roman" w:cs="Times New Roman"/>
          <w:sz w:val="24"/>
        </w:rPr>
        <w:t xml:space="preserve">Примерное положение о структуре, порядке разработки и утверждения рабочих программ, учебных курсов, предметов, дисциплин (модулей) общеобразовательными учреждениями, расположенными на территории </w:t>
      </w:r>
      <w:r w:rsidR="008D12BA">
        <w:rPr>
          <w:rFonts w:ascii="Times New Roman" w:hAnsi="Times New Roman" w:cs="Times New Roman"/>
          <w:sz w:val="24"/>
        </w:rPr>
        <w:t>Саратовской</w:t>
      </w:r>
      <w:r w:rsidRPr="00F77982">
        <w:rPr>
          <w:rFonts w:ascii="Times New Roman" w:hAnsi="Times New Roman" w:cs="Times New Roman"/>
          <w:sz w:val="24"/>
        </w:rPr>
        <w:t xml:space="preserve"> области и реализующими программы общего образования, утвержденным Минобрнауки </w:t>
      </w:r>
      <w:r w:rsidR="008D12BA">
        <w:rPr>
          <w:rFonts w:ascii="Times New Roman" w:hAnsi="Times New Roman" w:cs="Times New Roman"/>
          <w:sz w:val="24"/>
        </w:rPr>
        <w:t>Саратовской</w:t>
      </w:r>
      <w:r w:rsidRPr="00F77982">
        <w:rPr>
          <w:rFonts w:ascii="Times New Roman" w:hAnsi="Times New Roman" w:cs="Times New Roman"/>
          <w:sz w:val="24"/>
        </w:rPr>
        <w:t xml:space="preserve"> области от 03.09.2013 г. № 1062</w:t>
      </w:r>
    </w:p>
    <w:p w:rsidR="00096FBE" w:rsidRDefault="00096FBE" w:rsidP="00096FBE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/>
          <w:color w:val="000000"/>
          <w:sz w:val="24"/>
          <w:lang w:eastAsia="ar-SA"/>
        </w:rPr>
      </w:pPr>
      <w:r>
        <w:rPr>
          <w:rFonts w:ascii="Times New Roman" w:hAnsi="Times New Roman" w:cs="Times New Roman"/>
          <w:color w:val="000000"/>
          <w:sz w:val="24"/>
          <w:lang w:eastAsia="ar-SA"/>
        </w:rPr>
        <w:t xml:space="preserve">4. </w:t>
      </w:r>
      <w:r w:rsidRPr="00B71F93">
        <w:rPr>
          <w:rFonts w:ascii="Times New Roman" w:hAnsi="Times New Roman"/>
          <w:color w:val="000000"/>
          <w:sz w:val="24"/>
          <w:lang w:eastAsia="ar-SA"/>
        </w:rPr>
        <w:t xml:space="preserve">Примерное положение о структуре, порядке разработки и утверждения рабочих программ, учебных курсов, предметов, дисциплин (модулей) общеобразовательными учреждениями, расположенными на территории </w:t>
      </w:r>
      <w:r w:rsidR="008D12BA">
        <w:rPr>
          <w:rFonts w:ascii="Times New Roman" w:hAnsi="Times New Roman"/>
          <w:color w:val="000000"/>
          <w:sz w:val="24"/>
          <w:lang w:eastAsia="ar-SA"/>
        </w:rPr>
        <w:t xml:space="preserve">Сартовской </w:t>
      </w:r>
      <w:r w:rsidRPr="00B71F93">
        <w:rPr>
          <w:rFonts w:ascii="Times New Roman" w:hAnsi="Times New Roman"/>
          <w:color w:val="000000"/>
          <w:sz w:val="24"/>
          <w:lang w:eastAsia="ar-SA"/>
        </w:rPr>
        <w:t xml:space="preserve">области и реализующими программы общего образования, утвержденным Минобрнауки </w:t>
      </w:r>
      <w:r w:rsidR="008D12BA">
        <w:rPr>
          <w:rFonts w:ascii="Times New Roman" w:hAnsi="Times New Roman"/>
          <w:color w:val="000000"/>
          <w:sz w:val="24"/>
          <w:lang w:eastAsia="ar-SA"/>
        </w:rPr>
        <w:t>Саратовской</w:t>
      </w:r>
      <w:r w:rsidRPr="00B71F93">
        <w:rPr>
          <w:rFonts w:ascii="Times New Roman" w:hAnsi="Times New Roman"/>
          <w:color w:val="000000"/>
          <w:sz w:val="24"/>
          <w:lang w:eastAsia="ar-SA"/>
        </w:rPr>
        <w:t xml:space="preserve"> области от 03.09.2013 г. № 1062</w:t>
      </w:r>
    </w:p>
    <w:p w:rsidR="000B29DD" w:rsidRDefault="000B29DD" w:rsidP="000B2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29DD">
        <w:rPr>
          <w:rFonts w:ascii="Times New Roman" w:hAnsi="Times New Roman"/>
          <w:color w:val="000000"/>
          <w:sz w:val="24"/>
          <w:szCs w:val="24"/>
          <w:lang w:eastAsia="ar-SA"/>
        </w:rPr>
        <w:t xml:space="preserve">5. </w:t>
      </w:r>
      <w:r w:rsidRPr="000B29DD">
        <w:rPr>
          <w:rFonts w:ascii="Times New Roman" w:hAnsi="Times New Roman" w:cs="Times New Roman"/>
          <w:sz w:val="24"/>
          <w:szCs w:val="24"/>
        </w:rPr>
        <w:t>Санитарных правил СП 2.4.3648-20 "Санитарно-эпидемиологические требования к организациям воспитания и обучения, отдыха и оздоровления молодежи", утвержденных постановлением главного государственного санитарного врача РФ от 28.09.2020 №28.</w:t>
      </w:r>
    </w:p>
    <w:p w:rsidR="000B29DD" w:rsidRPr="000B29DD" w:rsidRDefault="000B29DD" w:rsidP="000B29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0B29DD">
        <w:rPr>
          <w:rFonts w:ascii="Times New Roman" w:hAnsi="Times New Roman" w:cs="Times New Roman"/>
          <w:sz w:val="24"/>
          <w:szCs w:val="24"/>
        </w:rPr>
        <w:t>Санитарных правил и норм СанПин 1.2.3685-21 "Гигиенические нормативы и требования к обеспечению безопасности и (или) безвредности для человека факторов среды обитания", утвержденных постановлением Главного государственного санитарного врача РФ от  28.01.2021г. №28.</w:t>
      </w:r>
    </w:p>
    <w:p w:rsidR="00096FBE" w:rsidRPr="00876445" w:rsidRDefault="00096FBE" w:rsidP="00096FBE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lang w:eastAsia="ar-SA"/>
        </w:rPr>
      </w:pPr>
    </w:p>
    <w:p w:rsidR="005D5390" w:rsidRDefault="00096FBE" w:rsidP="005D5390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lang w:eastAsia="ar-SA"/>
        </w:rPr>
      </w:pPr>
      <w:r>
        <w:rPr>
          <w:rFonts w:ascii="Times New Roman" w:hAnsi="Times New Roman" w:cs="Times New Roman"/>
          <w:b/>
          <w:color w:val="000000"/>
          <w:sz w:val="24"/>
          <w:lang w:eastAsia="ar-SA"/>
        </w:rPr>
        <w:t xml:space="preserve">Сведения о программе: </w:t>
      </w:r>
      <w:r w:rsidRPr="0028790E">
        <w:rPr>
          <w:rFonts w:ascii="Times New Roman" w:hAnsi="Times New Roman"/>
          <w:sz w:val="24"/>
          <w:szCs w:val="24"/>
        </w:rPr>
        <w:t xml:space="preserve">Данная программа является </w:t>
      </w:r>
      <w:r>
        <w:rPr>
          <w:rFonts w:ascii="Times New Roman" w:hAnsi="Times New Roman"/>
          <w:sz w:val="24"/>
          <w:szCs w:val="24"/>
        </w:rPr>
        <w:t xml:space="preserve">компилятивной и составлена на основе </w:t>
      </w:r>
      <w:r w:rsidRPr="00096FBE">
        <w:rPr>
          <w:rFonts w:ascii="Times New Roman" w:hAnsi="Times New Roman"/>
          <w:sz w:val="24"/>
          <w:szCs w:val="24"/>
        </w:rPr>
        <w:t>Федерального компонента Государственного стандарта среднего (полного) общего образования, Примерной программы среднего (полного) общего образования по обществознанию и авторской программы  Боголюбова Л.Н.,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6FBE">
        <w:rPr>
          <w:rFonts w:ascii="Times New Roman" w:hAnsi="Times New Roman"/>
          <w:sz w:val="24"/>
          <w:szCs w:val="24"/>
        </w:rPr>
        <w:t>Городецкой Н</w:t>
      </w:r>
      <w:r>
        <w:rPr>
          <w:rFonts w:ascii="Times New Roman" w:hAnsi="Times New Roman"/>
          <w:sz w:val="24"/>
          <w:szCs w:val="24"/>
        </w:rPr>
        <w:t>.</w:t>
      </w:r>
      <w:r w:rsidRPr="00096FBE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.</w:t>
      </w:r>
      <w:r w:rsidRPr="00096FBE">
        <w:rPr>
          <w:rFonts w:ascii="Times New Roman" w:hAnsi="Times New Roman"/>
          <w:sz w:val="24"/>
          <w:szCs w:val="24"/>
        </w:rPr>
        <w:t>, Иванова Л</w:t>
      </w:r>
      <w:r>
        <w:rPr>
          <w:rFonts w:ascii="Times New Roman" w:hAnsi="Times New Roman"/>
          <w:sz w:val="24"/>
          <w:szCs w:val="24"/>
        </w:rPr>
        <w:t>.</w:t>
      </w:r>
      <w:r w:rsidRPr="00096FBE">
        <w:rPr>
          <w:rFonts w:ascii="Times New Roman" w:hAnsi="Times New Roman"/>
          <w:sz w:val="24"/>
          <w:szCs w:val="24"/>
        </w:rPr>
        <w:t>Ф</w:t>
      </w:r>
      <w:r>
        <w:rPr>
          <w:rFonts w:ascii="Times New Roman" w:hAnsi="Times New Roman"/>
          <w:sz w:val="24"/>
          <w:szCs w:val="24"/>
        </w:rPr>
        <w:t>.</w:t>
      </w:r>
      <w:r w:rsidRPr="00096FBE">
        <w:rPr>
          <w:rFonts w:ascii="Times New Roman" w:hAnsi="Times New Roman"/>
          <w:sz w:val="24"/>
          <w:szCs w:val="24"/>
        </w:rPr>
        <w:t>, Матвеева А</w:t>
      </w:r>
      <w:r>
        <w:rPr>
          <w:rFonts w:ascii="Times New Roman" w:hAnsi="Times New Roman"/>
          <w:sz w:val="24"/>
          <w:szCs w:val="24"/>
        </w:rPr>
        <w:t>.</w:t>
      </w:r>
      <w:r w:rsidRPr="00096FBE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.</w:t>
      </w:r>
      <w:r w:rsidRPr="00096FBE">
        <w:rPr>
          <w:rFonts w:ascii="Times New Roman" w:hAnsi="Times New Roman"/>
          <w:sz w:val="24"/>
          <w:szCs w:val="24"/>
        </w:rPr>
        <w:t xml:space="preserve"> «Обществознание 10-11 классы, </w:t>
      </w:r>
      <w:r>
        <w:rPr>
          <w:rFonts w:ascii="Times New Roman" w:hAnsi="Times New Roman"/>
          <w:sz w:val="24"/>
          <w:szCs w:val="24"/>
        </w:rPr>
        <w:t xml:space="preserve">профильный </w:t>
      </w:r>
      <w:r w:rsidRPr="00096FBE">
        <w:rPr>
          <w:rFonts w:ascii="Times New Roman" w:hAnsi="Times New Roman"/>
          <w:sz w:val="24"/>
          <w:szCs w:val="24"/>
        </w:rPr>
        <w:t>уровень» в сборнике «Обществознание, 10-11 классы, Боголюбов Л.Н., Городецкая Н.И., Иванова Л.Ф., Матвеев А.И., Просвещение, 20</w:t>
      </w:r>
      <w:r>
        <w:rPr>
          <w:rFonts w:ascii="Times New Roman" w:hAnsi="Times New Roman"/>
          <w:sz w:val="24"/>
          <w:szCs w:val="24"/>
        </w:rPr>
        <w:t xml:space="preserve">11, базовый уровень». </w:t>
      </w:r>
      <w:r w:rsidR="00BA4C83">
        <w:rPr>
          <w:rFonts w:ascii="Times New Roman" w:hAnsi="Times New Roman"/>
          <w:sz w:val="24"/>
          <w:szCs w:val="24"/>
        </w:rPr>
        <w:t xml:space="preserve">За основу взята программа </w:t>
      </w:r>
      <w:r w:rsidR="00BA4C83" w:rsidRPr="00BA4C83">
        <w:rPr>
          <w:rFonts w:ascii="Times New Roman" w:hAnsi="Times New Roman"/>
          <w:sz w:val="24"/>
          <w:szCs w:val="24"/>
        </w:rPr>
        <w:t>А.И. Матвеева Право 10 – 11 кл., профильный уровень (140 ч.). Программы общеобразовательных учреждений. Обществознание 6 – 1</w:t>
      </w:r>
      <w:r w:rsidR="00DD34E3">
        <w:rPr>
          <w:rFonts w:ascii="Times New Roman" w:hAnsi="Times New Roman"/>
          <w:sz w:val="24"/>
          <w:szCs w:val="24"/>
        </w:rPr>
        <w:t xml:space="preserve">1 классы, - М.: Просвещение, 2011. </w:t>
      </w:r>
      <w:r>
        <w:rPr>
          <w:rFonts w:ascii="Times New Roman" w:hAnsi="Times New Roman"/>
          <w:sz w:val="24"/>
          <w:szCs w:val="24"/>
        </w:rPr>
        <w:t>Также использованы темы проверяемых вопросов, указанных в Кодификаторе по обществознанию.</w:t>
      </w:r>
      <w:r>
        <w:rPr>
          <w:rFonts w:ascii="Times New Roman" w:hAnsi="Times New Roman"/>
          <w:sz w:val="24"/>
          <w:szCs w:val="24"/>
        </w:rPr>
        <w:tab/>
      </w:r>
    </w:p>
    <w:p w:rsidR="00DD34E3" w:rsidRPr="00DD34E3" w:rsidRDefault="005D5390" w:rsidP="00DD34E3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sz w:val="24"/>
          <w:u w:val="single"/>
          <w:lang w:eastAsia="ar-SA"/>
        </w:rPr>
      </w:pPr>
      <w:r>
        <w:rPr>
          <w:rFonts w:ascii="Times New Roman" w:hAnsi="Times New Roman" w:cs="Times New Roman"/>
          <w:sz w:val="24"/>
          <w:lang w:eastAsia="ar-SA"/>
        </w:rPr>
        <w:tab/>
      </w:r>
      <w:r w:rsidRPr="005D5390">
        <w:rPr>
          <w:rFonts w:ascii="Times New Roman" w:hAnsi="Times New Roman" w:cs="Times New Roman"/>
          <w:sz w:val="24"/>
          <w:lang w:eastAsia="ar-SA"/>
        </w:rPr>
        <w:t>При подготовке программы были использованы материалы учебника «</w:t>
      </w:r>
      <w:r w:rsidR="00BA4C83">
        <w:rPr>
          <w:rFonts w:ascii="Times New Roman" w:hAnsi="Times New Roman" w:cs="Times New Roman"/>
          <w:sz w:val="24"/>
          <w:lang w:eastAsia="ar-SA"/>
        </w:rPr>
        <w:t>Право</w:t>
      </w:r>
      <w:r w:rsidRPr="005D5390">
        <w:rPr>
          <w:rFonts w:ascii="Times New Roman" w:hAnsi="Times New Roman" w:cs="Times New Roman"/>
          <w:sz w:val="24"/>
          <w:lang w:eastAsia="ar-SA"/>
        </w:rPr>
        <w:t>» для 10</w:t>
      </w:r>
      <w:r w:rsidR="00BA4C83">
        <w:rPr>
          <w:rFonts w:ascii="Times New Roman" w:hAnsi="Times New Roman" w:cs="Times New Roman"/>
          <w:sz w:val="24"/>
          <w:lang w:eastAsia="ar-SA"/>
        </w:rPr>
        <w:t xml:space="preserve"> класс. Профильный уровень</w:t>
      </w:r>
      <w:r w:rsidR="008D12BA">
        <w:rPr>
          <w:rFonts w:ascii="Times New Roman" w:hAnsi="Times New Roman" w:cs="Times New Roman"/>
          <w:sz w:val="24"/>
          <w:lang w:eastAsia="ar-SA"/>
        </w:rPr>
        <w:t>, М. «Просвещение» 201</w:t>
      </w:r>
      <w:r w:rsidRPr="005D5390">
        <w:rPr>
          <w:rFonts w:ascii="Times New Roman" w:hAnsi="Times New Roman" w:cs="Times New Roman"/>
          <w:sz w:val="24"/>
          <w:lang w:eastAsia="ar-SA"/>
        </w:rPr>
        <w:t xml:space="preserve">7 г. под редакцией </w:t>
      </w:r>
      <w:r w:rsidR="00BA4C83">
        <w:rPr>
          <w:rFonts w:ascii="Times New Roman" w:hAnsi="Times New Roman" w:cs="Times New Roman"/>
          <w:sz w:val="24"/>
          <w:lang w:eastAsia="ar-SA"/>
        </w:rPr>
        <w:t>А.И. Матвеева.</w:t>
      </w:r>
      <w:r w:rsidRPr="005D5390">
        <w:rPr>
          <w:rFonts w:ascii="Times New Roman" w:hAnsi="Times New Roman" w:cs="Times New Roman"/>
          <w:sz w:val="24"/>
          <w:lang w:eastAsia="ar-SA"/>
        </w:rPr>
        <w:t xml:space="preserve"> </w:t>
      </w:r>
      <w:r w:rsidR="00DD34E3">
        <w:rPr>
          <w:rFonts w:ascii="Times New Roman" w:hAnsi="Times New Roman" w:cs="Times New Roman"/>
          <w:sz w:val="24"/>
          <w:lang w:eastAsia="ar-SA"/>
        </w:rPr>
        <w:lastRenderedPageBreak/>
        <w:tab/>
      </w:r>
      <w:r w:rsidR="00DD34E3" w:rsidRPr="00DD34E3">
        <w:rPr>
          <w:rFonts w:ascii="Times New Roman" w:hAnsi="Times New Roman" w:cs="Times New Roman"/>
          <w:sz w:val="24"/>
          <w:lang w:eastAsia="ar-SA"/>
        </w:rPr>
        <w:t xml:space="preserve">Изучение права в старшей школе на базовом  уровне направлено на достижение следующих </w:t>
      </w:r>
      <w:r w:rsidR="00DD34E3" w:rsidRPr="00DD34E3">
        <w:rPr>
          <w:rFonts w:ascii="Times New Roman" w:hAnsi="Times New Roman" w:cs="Times New Roman"/>
          <w:b/>
          <w:sz w:val="24"/>
          <w:lang w:eastAsia="ar-SA"/>
        </w:rPr>
        <w:t>целей</w:t>
      </w:r>
      <w:r w:rsidR="00DD34E3" w:rsidRPr="00DD34E3">
        <w:rPr>
          <w:rFonts w:ascii="Times New Roman" w:hAnsi="Times New Roman" w:cs="Times New Roman"/>
          <w:sz w:val="24"/>
          <w:lang w:eastAsia="ar-SA"/>
        </w:rPr>
        <w:t>:</w:t>
      </w:r>
      <w:r w:rsidR="00DD34E3" w:rsidRPr="00DD34E3">
        <w:rPr>
          <w:rFonts w:ascii="Times New Roman" w:hAnsi="Times New Roman" w:cs="Times New Roman"/>
          <w:b/>
          <w:sz w:val="24"/>
          <w:u w:val="single"/>
          <w:lang w:eastAsia="ar-SA"/>
        </w:rPr>
        <w:t xml:space="preserve"> </w:t>
      </w:r>
    </w:p>
    <w:p w:rsidR="00DD34E3" w:rsidRPr="00DD34E3" w:rsidRDefault="00DD34E3" w:rsidP="00DD34E3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sz w:val="24"/>
          <w:u w:val="single"/>
          <w:lang w:eastAsia="ar-SA"/>
        </w:rPr>
      </w:pPr>
    </w:p>
    <w:p w:rsidR="00DD34E3" w:rsidRPr="00DD34E3" w:rsidRDefault="00DD34E3" w:rsidP="00DD34E3">
      <w:pPr>
        <w:numPr>
          <w:ilvl w:val="0"/>
          <w:numId w:val="18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DD34E3">
        <w:rPr>
          <w:rFonts w:ascii="Times New Roman" w:hAnsi="Times New Roman" w:cs="Times New Roman"/>
          <w:sz w:val="24"/>
          <w:lang w:eastAsia="ar-SA"/>
        </w:rPr>
        <w:t xml:space="preserve">развитие личности, направленное на формирование правосознания и правовой культуры, социально-правовой активности, внутренней убежденности в необходимости соблюдения норм права, на осознание себя полноправным членом общества, имеющим гарантированные законом права и свободы; содействие развитию профессиональных склонностей; </w:t>
      </w:r>
    </w:p>
    <w:p w:rsidR="00DD34E3" w:rsidRPr="00DD34E3" w:rsidRDefault="00DD34E3" w:rsidP="00DD34E3">
      <w:pPr>
        <w:numPr>
          <w:ilvl w:val="0"/>
          <w:numId w:val="18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DD34E3">
        <w:rPr>
          <w:rFonts w:ascii="Times New Roman" w:hAnsi="Times New Roman" w:cs="Times New Roman"/>
          <w:sz w:val="24"/>
          <w:lang w:eastAsia="ar-SA"/>
        </w:rPr>
        <w:t xml:space="preserve">воспитание гражданской ответственности и чувства собственного достоинства, дисциплинированности, уважения к правам и свободам другого человека, демократическим правовым ценностям и институтам, правопорядку; </w:t>
      </w:r>
    </w:p>
    <w:p w:rsidR="00DD34E3" w:rsidRPr="00DD34E3" w:rsidRDefault="00DD34E3" w:rsidP="00DD34E3">
      <w:pPr>
        <w:numPr>
          <w:ilvl w:val="0"/>
          <w:numId w:val="18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DD34E3">
        <w:rPr>
          <w:rFonts w:ascii="Times New Roman" w:hAnsi="Times New Roman" w:cs="Times New Roman"/>
          <w:sz w:val="24"/>
          <w:lang w:eastAsia="ar-SA"/>
        </w:rPr>
        <w:t xml:space="preserve">освоение системы знаний о праве как науке, о принципах, нормах и институтах права, необходимых для ориентации в российском и мировом нормативно-правовом материале, эффективной реализации прав и законных интересов; ознакомление с содержанием профессиональной юридической деятельности и основными юридическими профессиями; </w:t>
      </w:r>
    </w:p>
    <w:p w:rsidR="00DD34E3" w:rsidRPr="00DD34E3" w:rsidRDefault="00DD34E3" w:rsidP="00DD34E3">
      <w:pPr>
        <w:numPr>
          <w:ilvl w:val="0"/>
          <w:numId w:val="18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DD34E3">
        <w:rPr>
          <w:rFonts w:ascii="Times New Roman" w:hAnsi="Times New Roman" w:cs="Times New Roman"/>
          <w:sz w:val="24"/>
          <w:lang w:eastAsia="ar-SA"/>
        </w:rPr>
        <w:t xml:space="preserve">овладение умениями, необходимыми для применения освоенных знаний и способов деятельности для решения практических задач в социально-правовой сфере, продолжения обучения в системе профессионального образования; </w:t>
      </w:r>
    </w:p>
    <w:p w:rsidR="00DD34E3" w:rsidRPr="00DD34E3" w:rsidRDefault="00DD34E3" w:rsidP="00DD34E3">
      <w:pPr>
        <w:numPr>
          <w:ilvl w:val="0"/>
          <w:numId w:val="18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DD34E3">
        <w:rPr>
          <w:rFonts w:ascii="Times New Roman" w:hAnsi="Times New Roman" w:cs="Times New Roman"/>
          <w:sz w:val="24"/>
          <w:lang w:eastAsia="ar-SA"/>
        </w:rPr>
        <w:t>формирование способности и готовности к сознательному и ответственному действию в сфере отношений, урегулированных правом, в том числе к оценке явлений и событий с точки зрения соответствия закону, к самостоятельному принятию решений, правомерной реализации гражданской позиции и несению ответственности</w:t>
      </w:r>
    </w:p>
    <w:p w:rsidR="005D5390" w:rsidRPr="00DD34E3" w:rsidRDefault="005D5390" w:rsidP="00DD34E3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DD34E3">
        <w:rPr>
          <w:rFonts w:ascii="Times New Roman" w:hAnsi="Times New Roman" w:cs="Times New Roman"/>
          <w:sz w:val="24"/>
          <w:lang w:eastAsia="ar-SA"/>
        </w:rPr>
        <w:t>.</w:t>
      </w:r>
    </w:p>
    <w:p w:rsidR="005D5390" w:rsidRPr="005D5390" w:rsidRDefault="005D5390" w:rsidP="005D5390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sz w:val="24"/>
          <w:lang w:eastAsia="ar-SA"/>
        </w:rPr>
      </w:pPr>
      <w:r w:rsidRPr="005D5390">
        <w:rPr>
          <w:rFonts w:ascii="Times New Roman" w:hAnsi="Times New Roman" w:cs="Times New Roman"/>
          <w:b/>
          <w:sz w:val="24"/>
          <w:lang w:eastAsia="ar-SA"/>
        </w:rPr>
        <w:t> </w:t>
      </w:r>
      <w:r w:rsidRPr="005D5390">
        <w:rPr>
          <w:rFonts w:ascii="Times New Roman" w:hAnsi="Times New Roman" w:cs="Times New Roman"/>
          <w:b/>
          <w:sz w:val="24"/>
          <w:u w:val="single"/>
          <w:lang w:eastAsia="ar-SA"/>
        </w:rPr>
        <w:t>Задачи курса:</w:t>
      </w:r>
    </w:p>
    <w:p w:rsidR="005D5390" w:rsidRPr="005D5390" w:rsidRDefault="005D5390" w:rsidP="005D5390">
      <w:pPr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способствовать профессиональному самоопределению учащихся, формированию личности, адаптированной к сознательному выбору будущей специальности;</w:t>
      </w:r>
    </w:p>
    <w:p w:rsidR="005D5390" w:rsidRPr="005D5390" w:rsidRDefault="005D5390" w:rsidP="005D5390">
      <w:pPr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способствовать развитию самостоятельной работы;</w:t>
      </w:r>
    </w:p>
    <w:p w:rsidR="005D5390" w:rsidRPr="005D5390" w:rsidRDefault="005D5390" w:rsidP="005D5390">
      <w:pPr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развивать логическое, творческое и аналитическое мышление;</w:t>
      </w:r>
    </w:p>
    <w:p w:rsidR="005D5390" w:rsidRPr="005D5390" w:rsidRDefault="005D5390" w:rsidP="005D5390">
      <w:pPr>
        <w:numPr>
          <w:ilvl w:val="0"/>
          <w:numId w:val="15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способствовать развитию коллективной работы.</w:t>
      </w:r>
    </w:p>
    <w:p w:rsidR="005D5390" w:rsidRPr="005D5390" w:rsidRDefault="005D5390" w:rsidP="005D5390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sz w:val="24"/>
          <w:lang w:eastAsia="ar-SA"/>
        </w:rPr>
      </w:pPr>
      <w:r w:rsidRPr="005D5390">
        <w:rPr>
          <w:rFonts w:ascii="Times New Roman" w:hAnsi="Times New Roman" w:cs="Times New Roman"/>
          <w:b/>
          <w:sz w:val="24"/>
          <w:lang w:eastAsia="ar-SA"/>
        </w:rPr>
        <w:t> </w:t>
      </w:r>
      <w:r w:rsidRPr="005D5390">
        <w:rPr>
          <w:rFonts w:ascii="Times New Roman" w:hAnsi="Times New Roman" w:cs="Times New Roman"/>
          <w:b/>
          <w:sz w:val="24"/>
          <w:u w:val="single"/>
          <w:lang w:eastAsia="ar-SA"/>
        </w:rPr>
        <w:t>Методы:</w:t>
      </w:r>
    </w:p>
    <w:p w:rsidR="005D5390" w:rsidRPr="005D5390" w:rsidRDefault="005D5390" w:rsidP="005D5390">
      <w:pPr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мозговые штурмы (включить в работу всех членов группы; определение уровня знаний и основных интересов участников; активизировать творческого потенциала участников);</w:t>
      </w:r>
    </w:p>
    <w:p w:rsidR="005D5390" w:rsidRPr="005D5390" w:rsidRDefault="005D5390" w:rsidP="005D5390">
      <w:pPr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энергизаторы (позволяют продемонстрировать и почувствовать взаимную поддержку участников группы; способствуют формированию навыков невербальной коммуникации, тренировки концентрации внимания, быстроты реакции; служат для разрядки, снятия напряжения, повышения энергетического потенциала группы; позволяют легко и непринужденно поделиться на группы);</w:t>
      </w:r>
    </w:p>
    <w:p w:rsidR="005D5390" w:rsidRPr="005D5390" w:rsidRDefault="005D5390" w:rsidP="005D5390">
      <w:pPr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5D5390">
        <w:rPr>
          <w:rFonts w:ascii="Times New Roman" w:hAnsi="Times New Roman" w:cs="Times New Roman"/>
          <w:sz w:val="24"/>
          <w:lang w:eastAsia="ar-SA"/>
        </w:rPr>
        <w:t>групповые работы (КО – это метод решения общих задач посредством взаимодействия небольшой группы участников);</w:t>
      </w:r>
    </w:p>
    <w:p w:rsidR="005D5390" w:rsidRPr="00122C71" w:rsidRDefault="005D5390" w:rsidP="005D5390">
      <w:pPr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  <w:r w:rsidRPr="00122C71">
        <w:rPr>
          <w:rFonts w:ascii="Times New Roman" w:hAnsi="Times New Roman" w:cs="Times New Roman"/>
          <w:sz w:val="24"/>
          <w:lang w:eastAsia="ar-SA"/>
        </w:rPr>
        <w:t>тесты (являются исключительно объективным способом контроля результатов обучения; тесты обладают высокими</w:t>
      </w:r>
      <w:r w:rsidR="00122C71" w:rsidRPr="00122C71">
        <w:rPr>
          <w:rFonts w:ascii="Times New Roman" w:hAnsi="Times New Roman" w:cs="Times New Roman"/>
          <w:sz w:val="24"/>
          <w:lang w:eastAsia="ar-SA"/>
        </w:rPr>
        <w:t xml:space="preserve"> для</w:t>
      </w:r>
      <w:r w:rsidRPr="00122C71">
        <w:rPr>
          <w:rFonts w:ascii="Times New Roman" w:hAnsi="Times New Roman" w:cs="Times New Roman"/>
          <w:sz w:val="24"/>
          <w:lang w:eastAsia="ar-SA"/>
        </w:rPr>
        <w:t xml:space="preserve"> обучающими возможностями);</w:t>
      </w:r>
    </w:p>
    <w:p w:rsidR="00096FBE" w:rsidRPr="005D5390" w:rsidRDefault="00096FBE" w:rsidP="00096FBE">
      <w:pPr>
        <w:shd w:val="clear" w:color="auto" w:fill="FFFFFF"/>
        <w:tabs>
          <w:tab w:val="left" w:pos="0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lang w:eastAsia="ar-SA"/>
        </w:rPr>
      </w:pP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достижения поставленных целей наиболее целесообразными являются различные </w:t>
      </w:r>
      <w:r w:rsidRPr="00096FB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формы занятий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лекции, семинары, практикумы, лабораторные занятия, тренинги. При планировании и организации занятий необходимо определить оптимальное соотношение теоретических и практических занятий, использовать активные и интерактивные методы обучения. </w:t>
      </w: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ab/>
        <w:t xml:space="preserve">Ключевые содержательные позиции каждой линии рекомендуется рассмотреть на </w:t>
      </w:r>
      <w:r w:rsidRPr="00096FB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обзорной или тематической </w:t>
      </w:r>
      <w:r w:rsidRPr="00096F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лекции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>, с привлечением наглядных опорных конспектов, схем, таблиц, позволяющих систематизировать и повторить учебный материал.</w:t>
      </w: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При проведении </w:t>
      </w:r>
      <w:r w:rsidRPr="00096F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семинарских занятий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следует уделить внимание сложным теоретическим вопросам, недостаточно отраженным в школьных учебниках.</w:t>
      </w: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FB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Pr="00096F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Практические занятия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должны быть направлены на рассмотрение теоретического материала с помощью примеров, ситуаций из реальной жизни для обеспечения достаточной системности и глубины понимания обществоведческих вопросов. Особое внимание при организации практикумов также следует уделить отработке умений учащихся раскрывать смысл афористичного высказывания и формулировать собственные суждения и аргументы по актуальным проблемам. </w:t>
      </w: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FB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Pr="00096F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Лабораторные занятия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должны быть ориентированы на развитие умений учащихся осуществлять комплексный поиск, систематизацию и интерпретацию социальной информации из неадаптированных источников. </w:t>
      </w:r>
    </w:p>
    <w:p w:rsidR="00096FBE" w:rsidRP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96FB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Pr="00096F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Тренинги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позволят ученику выработать определенный алгоритм действий при решении различных моделей заданий и помогут объективно оценить уровень собственных знаний.</w:t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096FB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Важно организовать личностно-ориентированную работу по овладению программой курса, учитывающую пробелы в знаниях и умениях конкретного ученика, с помощью вводного, текущего, тематического итогового контроля фиксировать продвижение каждого ученика по пути достижения целей элективного курса.</w:t>
      </w:r>
    </w:p>
    <w:p w:rsidR="00096FBE" w:rsidRDefault="00096FBE" w:rsidP="00096F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96FBE" w:rsidRPr="00163127" w:rsidRDefault="00096FBE" w:rsidP="00096FBE">
      <w:pPr>
        <w:tabs>
          <w:tab w:val="left" w:pos="720"/>
        </w:tabs>
        <w:spacing w:after="0" w:line="240" w:lineRule="auto"/>
        <w:jc w:val="both"/>
        <w:rPr>
          <w:rFonts w:ascii="Times New Roman" w:eastAsia="Arial" w:hAnsi="Times New Roman" w:cs="Times New Roman"/>
          <w:b/>
          <w:i/>
          <w:sz w:val="24"/>
          <w:lang w:eastAsia="ar-SA"/>
        </w:rPr>
      </w:pPr>
      <w:r w:rsidRPr="00163127">
        <w:rPr>
          <w:rFonts w:ascii="Times New Roman" w:eastAsia="Arial" w:hAnsi="Times New Roman" w:cs="Times New Roman"/>
          <w:b/>
          <w:sz w:val="24"/>
          <w:lang w:eastAsia="ar-SA"/>
        </w:rPr>
        <w:t>Формы организации образовательного процесса</w:t>
      </w:r>
      <w:r>
        <w:rPr>
          <w:rFonts w:ascii="Times New Roman" w:eastAsia="Arial" w:hAnsi="Times New Roman" w:cs="Times New Roman"/>
          <w:b/>
          <w:sz w:val="24"/>
          <w:lang w:eastAsia="ar-SA"/>
        </w:rPr>
        <w:t xml:space="preserve">: </w:t>
      </w:r>
      <w:r>
        <w:rPr>
          <w:rFonts w:ascii="Times New Roman" w:eastAsia="Arial" w:hAnsi="Times New Roman" w:cs="Times New Roman"/>
          <w:sz w:val="24"/>
          <w:lang w:eastAsia="ar-SA"/>
        </w:rPr>
        <w:t>групповая работа</w:t>
      </w:r>
      <w:r w:rsidR="005D5390">
        <w:rPr>
          <w:rFonts w:ascii="Times New Roman" w:eastAsia="Arial" w:hAnsi="Times New Roman" w:cs="Times New Roman"/>
          <w:sz w:val="24"/>
          <w:lang w:eastAsia="ar-SA"/>
        </w:rPr>
        <w:t>, работа в парах</w:t>
      </w:r>
    </w:p>
    <w:p w:rsidR="00096FBE" w:rsidRDefault="00096FBE" w:rsidP="00096FBE">
      <w:pPr>
        <w:spacing w:after="0" w:line="240" w:lineRule="auto"/>
        <w:jc w:val="center"/>
        <w:rPr>
          <w:rFonts w:ascii="Times New Roman" w:eastAsia="Arial" w:hAnsi="Times New Roman" w:cs="Courier New"/>
          <w:b/>
          <w:sz w:val="24"/>
          <w:lang w:eastAsia="ar-SA"/>
        </w:rPr>
      </w:pPr>
    </w:p>
    <w:p w:rsidR="00096FBE" w:rsidRPr="008C1546" w:rsidRDefault="00096FBE" w:rsidP="00096FBE">
      <w:pPr>
        <w:spacing w:after="0" w:line="240" w:lineRule="auto"/>
        <w:jc w:val="center"/>
        <w:rPr>
          <w:rFonts w:ascii="Times New Roman" w:eastAsia="Arial" w:hAnsi="Times New Roman" w:cs="Courier New"/>
          <w:b/>
          <w:sz w:val="24"/>
          <w:lang w:eastAsia="ar-SA"/>
        </w:rPr>
      </w:pPr>
      <w:r w:rsidRPr="008C1546">
        <w:rPr>
          <w:rFonts w:ascii="Times New Roman" w:eastAsia="Arial" w:hAnsi="Times New Roman" w:cs="Courier New"/>
          <w:b/>
          <w:sz w:val="24"/>
          <w:lang w:eastAsia="ar-SA"/>
        </w:rPr>
        <w:t xml:space="preserve">Содержание учебного </w:t>
      </w:r>
      <w:r w:rsidR="005D5390">
        <w:rPr>
          <w:rFonts w:ascii="Times New Roman" w:eastAsia="Arial" w:hAnsi="Times New Roman" w:cs="Courier New"/>
          <w:b/>
          <w:sz w:val="24"/>
          <w:lang w:eastAsia="ar-SA"/>
        </w:rPr>
        <w:t>курса</w:t>
      </w:r>
      <w:r w:rsidRPr="008C1546">
        <w:rPr>
          <w:rFonts w:ascii="Times New Roman" w:eastAsia="Arial" w:hAnsi="Times New Roman" w:cs="Courier New"/>
          <w:b/>
          <w:sz w:val="24"/>
          <w:lang w:eastAsia="ar-SA"/>
        </w:rPr>
        <w:t xml:space="preserve"> "</w:t>
      </w:r>
      <w:r w:rsidR="009F44E3">
        <w:rPr>
          <w:rFonts w:ascii="Times New Roman" w:eastAsia="Arial" w:hAnsi="Times New Roman" w:cs="Courier New"/>
          <w:b/>
          <w:sz w:val="24"/>
          <w:lang w:eastAsia="ar-SA"/>
        </w:rPr>
        <w:t>Практическое право</w:t>
      </w:r>
      <w:r w:rsidRPr="008C1546">
        <w:rPr>
          <w:rFonts w:ascii="Times New Roman" w:eastAsia="Arial" w:hAnsi="Times New Roman" w:cs="Courier New"/>
          <w:b/>
          <w:sz w:val="24"/>
          <w:lang w:eastAsia="ar-SA"/>
        </w:rPr>
        <w:t>"</w:t>
      </w:r>
    </w:p>
    <w:p w:rsidR="00096FBE" w:rsidRDefault="00096FBE" w:rsidP="00096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563"/>
        <w:gridCol w:w="3191"/>
      </w:tblGrid>
      <w:tr w:rsidR="00594DEC" w:rsidRPr="00326CBB" w:rsidTr="00A06C1A">
        <w:tc>
          <w:tcPr>
            <w:tcW w:w="817" w:type="dxa"/>
            <w:shd w:val="clear" w:color="auto" w:fill="auto"/>
          </w:tcPr>
          <w:p w:rsidR="00594DEC" w:rsidRPr="00326CBB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326CBB">
              <w:rPr>
                <w:rFonts w:ascii="Times New Roman" w:eastAsia="Arial" w:hAnsi="Times New Roman" w:cs="Times New Roman"/>
                <w:sz w:val="24"/>
                <w:lang w:eastAsia="ar-SA"/>
              </w:rPr>
              <w:t xml:space="preserve">№ </w:t>
            </w:r>
          </w:p>
        </w:tc>
        <w:tc>
          <w:tcPr>
            <w:tcW w:w="5563" w:type="dxa"/>
            <w:shd w:val="clear" w:color="auto" w:fill="auto"/>
          </w:tcPr>
          <w:p w:rsidR="00594DEC" w:rsidRPr="00326CBB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i/>
                <w:sz w:val="24"/>
                <w:lang w:eastAsia="ar-SA"/>
              </w:rPr>
            </w:pPr>
            <w:r w:rsidRPr="00326CBB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>Содержание</w:t>
            </w:r>
          </w:p>
        </w:tc>
        <w:tc>
          <w:tcPr>
            <w:tcW w:w="3191" w:type="dxa"/>
            <w:shd w:val="clear" w:color="auto" w:fill="auto"/>
          </w:tcPr>
          <w:p w:rsidR="00594DEC" w:rsidRPr="00326CBB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i/>
                <w:sz w:val="24"/>
                <w:lang w:eastAsia="ar-SA"/>
              </w:rPr>
            </w:pPr>
            <w:r w:rsidRPr="00326CBB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>Количество часов</w:t>
            </w:r>
          </w:p>
        </w:tc>
      </w:tr>
      <w:tr w:rsidR="00594DEC" w:rsidRPr="00326CBB" w:rsidTr="00594DEC">
        <w:tc>
          <w:tcPr>
            <w:tcW w:w="817" w:type="dxa"/>
            <w:shd w:val="clear" w:color="auto" w:fill="auto"/>
          </w:tcPr>
          <w:p w:rsidR="00594DEC" w:rsidRPr="00F54BA4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F54BA4">
              <w:rPr>
                <w:rFonts w:ascii="Times New Roman" w:eastAsia="Arial" w:hAnsi="Times New Roman" w:cs="Times New Roman"/>
                <w:sz w:val="24"/>
                <w:lang w:eastAsia="ar-SA"/>
              </w:rPr>
              <w:t>1</w:t>
            </w:r>
          </w:p>
        </w:tc>
        <w:tc>
          <w:tcPr>
            <w:tcW w:w="5563" w:type="dxa"/>
            <w:shd w:val="clear" w:color="auto" w:fill="auto"/>
          </w:tcPr>
          <w:p w:rsidR="00594DEC" w:rsidRPr="005E2313" w:rsidRDefault="005E2313" w:rsidP="00A06C1A">
            <w:pPr>
              <w:spacing w:after="0" w:line="240" w:lineRule="auto"/>
              <w:rPr>
                <w:rFonts w:ascii="Times New Roman" w:eastAsia="Arial" w:hAnsi="Times New Roman" w:cs="Times New Roman"/>
                <w:i/>
                <w:sz w:val="24"/>
                <w:lang w:eastAsia="ar-SA"/>
              </w:rPr>
            </w:pPr>
            <w:r w:rsidRPr="005E2313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ar-SA"/>
              </w:rPr>
              <w:t>Право и государство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94DEC" w:rsidRPr="00F54BA4" w:rsidRDefault="008D12BA" w:rsidP="00594DEC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lang w:eastAsia="ar-SA"/>
              </w:rPr>
              <w:t>8</w:t>
            </w:r>
          </w:p>
        </w:tc>
      </w:tr>
      <w:tr w:rsidR="00594DEC" w:rsidRPr="00326CBB" w:rsidTr="00594DEC">
        <w:tc>
          <w:tcPr>
            <w:tcW w:w="817" w:type="dxa"/>
            <w:shd w:val="clear" w:color="auto" w:fill="auto"/>
          </w:tcPr>
          <w:p w:rsidR="00594DEC" w:rsidRPr="00F54BA4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F54BA4">
              <w:rPr>
                <w:rFonts w:ascii="Times New Roman" w:eastAsia="Arial" w:hAnsi="Times New Roman" w:cs="Times New Roman"/>
                <w:sz w:val="24"/>
                <w:lang w:eastAsia="ar-SA"/>
              </w:rPr>
              <w:t>2</w:t>
            </w:r>
          </w:p>
        </w:tc>
        <w:tc>
          <w:tcPr>
            <w:tcW w:w="5563" w:type="dxa"/>
            <w:shd w:val="clear" w:color="auto" w:fill="auto"/>
          </w:tcPr>
          <w:p w:rsidR="00594DEC" w:rsidRPr="005E2313" w:rsidRDefault="005E2313" w:rsidP="00A06C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2313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Форма и структура права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94DEC" w:rsidRPr="005242A3" w:rsidRDefault="008D12BA" w:rsidP="00594DEC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lang w:eastAsia="ar-SA"/>
              </w:rPr>
              <w:t>8</w:t>
            </w:r>
          </w:p>
        </w:tc>
      </w:tr>
      <w:tr w:rsidR="00594DEC" w:rsidRPr="00326CBB" w:rsidTr="00594DEC">
        <w:tc>
          <w:tcPr>
            <w:tcW w:w="817" w:type="dxa"/>
            <w:shd w:val="clear" w:color="auto" w:fill="auto"/>
          </w:tcPr>
          <w:p w:rsidR="00594DEC" w:rsidRPr="00F54BA4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F54BA4">
              <w:rPr>
                <w:rFonts w:ascii="Times New Roman" w:eastAsia="Arial" w:hAnsi="Times New Roman" w:cs="Times New Roman"/>
                <w:sz w:val="24"/>
                <w:lang w:eastAsia="ar-SA"/>
              </w:rPr>
              <w:t>3</w:t>
            </w:r>
          </w:p>
        </w:tc>
        <w:tc>
          <w:tcPr>
            <w:tcW w:w="5563" w:type="dxa"/>
            <w:shd w:val="clear" w:color="auto" w:fill="auto"/>
          </w:tcPr>
          <w:p w:rsidR="00594DEC" w:rsidRPr="005E2313" w:rsidRDefault="005E2313" w:rsidP="00A06C1A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5E231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Правонарушение и юридическая ответственность </w:t>
            </w:r>
            <w:r w:rsidRPr="005E23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94DEC" w:rsidRPr="002B736A" w:rsidRDefault="008D12BA" w:rsidP="00594DEC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lang w:eastAsia="ar-SA"/>
              </w:rPr>
              <w:t>6</w:t>
            </w:r>
          </w:p>
        </w:tc>
      </w:tr>
      <w:tr w:rsidR="00594DEC" w:rsidRPr="00326CBB" w:rsidTr="00594DEC">
        <w:tc>
          <w:tcPr>
            <w:tcW w:w="817" w:type="dxa"/>
            <w:shd w:val="clear" w:color="auto" w:fill="auto"/>
          </w:tcPr>
          <w:p w:rsidR="00594DEC" w:rsidRPr="00F54BA4" w:rsidRDefault="00594DEC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F54BA4">
              <w:rPr>
                <w:rFonts w:ascii="Times New Roman" w:eastAsia="Arial" w:hAnsi="Times New Roman" w:cs="Times New Roman"/>
                <w:sz w:val="24"/>
                <w:lang w:eastAsia="ar-SA"/>
              </w:rPr>
              <w:t>4</w:t>
            </w:r>
          </w:p>
        </w:tc>
        <w:tc>
          <w:tcPr>
            <w:tcW w:w="5563" w:type="dxa"/>
            <w:shd w:val="clear" w:color="auto" w:fill="auto"/>
          </w:tcPr>
          <w:p w:rsidR="00594DEC" w:rsidRPr="005E2313" w:rsidRDefault="005E2313" w:rsidP="00A06C1A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5E2313"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94DEC" w:rsidRPr="002B736A" w:rsidRDefault="008D12BA" w:rsidP="00594DEC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lang w:eastAsia="ar-SA"/>
              </w:rPr>
              <w:t>10</w:t>
            </w:r>
          </w:p>
        </w:tc>
      </w:tr>
      <w:tr w:rsidR="008D12BA" w:rsidRPr="00326CBB" w:rsidTr="00594DEC">
        <w:tc>
          <w:tcPr>
            <w:tcW w:w="817" w:type="dxa"/>
            <w:shd w:val="clear" w:color="auto" w:fill="auto"/>
          </w:tcPr>
          <w:p w:rsidR="008D12BA" w:rsidRPr="00F54BA4" w:rsidRDefault="008D12BA" w:rsidP="00A06C1A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lang w:eastAsia="ar-SA"/>
              </w:rPr>
              <w:t>5</w:t>
            </w:r>
          </w:p>
        </w:tc>
        <w:tc>
          <w:tcPr>
            <w:tcW w:w="5563" w:type="dxa"/>
            <w:shd w:val="clear" w:color="auto" w:fill="auto"/>
          </w:tcPr>
          <w:p w:rsidR="008D12BA" w:rsidRPr="005E2313" w:rsidRDefault="008D12BA" w:rsidP="00A06C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Итоговое тестирование в формате ЕГЭ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8D12BA" w:rsidRDefault="008D12BA" w:rsidP="00594DEC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lang w:eastAsia="ar-SA"/>
              </w:rPr>
              <w:t>2</w:t>
            </w:r>
          </w:p>
        </w:tc>
      </w:tr>
      <w:tr w:rsidR="00594DEC" w:rsidRPr="00326CBB" w:rsidTr="00A06C1A">
        <w:tc>
          <w:tcPr>
            <w:tcW w:w="6380" w:type="dxa"/>
            <w:gridSpan w:val="2"/>
            <w:shd w:val="clear" w:color="auto" w:fill="auto"/>
          </w:tcPr>
          <w:p w:rsidR="00594DEC" w:rsidRPr="00326CBB" w:rsidRDefault="00594DEC" w:rsidP="00A06C1A">
            <w:pPr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lang w:eastAsia="ar-SA"/>
              </w:rPr>
            </w:pPr>
            <w:r w:rsidRPr="00326CBB">
              <w:rPr>
                <w:rFonts w:ascii="Times New Roman" w:eastAsia="Arial" w:hAnsi="Times New Roman" w:cs="Times New Roman"/>
                <w:sz w:val="24"/>
                <w:lang w:eastAsia="ar-SA"/>
              </w:rPr>
              <w:t>ИТОГО</w:t>
            </w:r>
          </w:p>
        </w:tc>
        <w:tc>
          <w:tcPr>
            <w:tcW w:w="3191" w:type="dxa"/>
            <w:shd w:val="clear" w:color="auto" w:fill="auto"/>
          </w:tcPr>
          <w:p w:rsidR="00594DEC" w:rsidRPr="00F54BA4" w:rsidRDefault="008D12BA" w:rsidP="005E2313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lang w:eastAsia="ar-SA"/>
              </w:rPr>
              <w:t>34</w:t>
            </w:r>
          </w:p>
        </w:tc>
      </w:tr>
    </w:tbl>
    <w:p w:rsidR="00096FBE" w:rsidRDefault="00096FBE" w:rsidP="00096FBE">
      <w:pPr>
        <w:spacing w:after="0" w:line="240" w:lineRule="auto"/>
        <w:jc w:val="both"/>
        <w:rPr>
          <w:rFonts w:ascii="Times New Roman" w:eastAsia="Arial" w:hAnsi="Times New Roman" w:cs="Times New Roman"/>
          <w:b/>
          <w:sz w:val="24"/>
          <w:lang w:eastAsia="ar-SA"/>
        </w:rPr>
      </w:pPr>
    </w:p>
    <w:p w:rsidR="00096FBE" w:rsidRDefault="00096FBE" w:rsidP="00096FBE">
      <w:pPr>
        <w:spacing w:after="0" w:line="240" w:lineRule="auto"/>
        <w:jc w:val="both"/>
        <w:rPr>
          <w:rFonts w:ascii="Times New Roman" w:eastAsia="Arial" w:hAnsi="Times New Roman" w:cs="Times New Roman"/>
          <w:b/>
          <w:sz w:val="24"/>
          <w:lang w:eastAsia="ar-SA"/>
        </w:rPr>
      </w:pPr>
      <w:r>
        <w:rPr>
          <w:rFonts w:ascii="Times New Roman" w:eastAsia="Arial" w:hAnsi="Times New Roman" w:cs="Times New Roman"/>
          <w:b/>
          <w:sz w:val="24"/>
          <w:lang w:eastAsia="ar-SA"/>
        </w:rPr>
        <w:t xml:space="preserve">Используемые технологии обучения: </w:t>
      </w:r>
    </w:p>
    <w:p w:rsidR="00096FBE" w:rsidRPr="00F34270" w:rsidRDefault="00096FBE" w:rsidP="00096F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4270">
        <w:rPr>
          <w:rFonts w:ascii="Times New Roman" w:hAnsi="Times New Roman" w:cs="Times New Roman"/>
          <w:sz w:val="24"/>
          <w:szCs w:val="24"/>
        </w:rPr>
        <w:t xml:space="preserve">- личностно-ориентированного обучения, направленного на перевод обучения на субъективную основу с установкой на саморазвитие личности; </w:t>
      </w:r>
    </w:p>
    <w:p w:rsidR="00096FBE" w:rsidRPr="00F34270" w:rsidRDefault="00096FBE" w:rsidP="00096F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4270">
        <w:rPr>
          <w:rFonts w:ascii="Times New Roman" w:hAnsi="Times New Roman" w:cs="Times New Roman"/>
          <w:sz w:val="24"/>
          <w:szCs w:val="24"/>
        </w:rPr>
        <w:t xml:space="preserve">- развивающего обучения, в основе которого лежит способ обучения, направленный на включение внутренних механизмов личностного развития школьников; </w:t>
      </w:r>
    </w:p>
    <w:p w:rsidR="00096FBE" w:rsidRPr="00F34270" w:rsidRDefault="00096FBE" w:rsidP="00096F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4270">
        <w:rPr>
          <w:rFonts w:ascii="Times New Roman" w:hAnsi="Times New Roman" w:cs="Times New Roman"/>
          <w:sz w:val="24"/>
          <w:szCs w:val="24"/>
        </w:rPr>
        <w:t xml:space="preserve">- объяснительно-иллюстративного обучения, с целью выработки как общеучебных, так и специальных (предметных) знаний; </w:t>
      </w:r>
    </w:p>
    <w:p w:rsidR="00096FBE" w:rsidRPr="00F34270" w:rsidRDefault="00096FBE" w:rsidP="00096F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4270">
        <w:rPr>
          <w:rFonts w:ascii="Times New Roman" w:hAnsi="Times New Roman" w:cs="Times New Roman"/>
          <w:sz w:val="24"/>
          <w:szCs w:val="24"/>
        </w:rPr>
        <w:t xml:space="preserve">- формирования учебной деятельности школьников, которая направлена на приобретение  знаний с помощью решения учебных задач; </w:t>
      </w:r>
    </w:p>
    <w:p w:rsidR="00096FBE" w:rsidRPr="00F34270" w:rsidRDefault="00096FBE" w:rsidP="00096F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3427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4270">
        <w:rPr>
          <w:rFonts w:ascii="Times New Roman" w:hAnsi="Times New Roman" w:cs="Times New Roman"/>
          <w:sz w:val="24"/>
          <w:szCs w:val="24"/>
        </w:rPr>
        <w:t xml:space="preserve"> технология проблемного подхода.</w:t>
      </w:r>
    </w:p>
    <w:p w:rsidR="00096FBE" w:rsidRDefault="00096FBE" w:rsidP="00096FBE">
      <w:pPr>
        <w:spacing w:after="0" w:line="240" w:lineRule="auto"/>
        <w:jc w:val="both"/>
        <w:rPr>
          <w:rFonts w:ascii="Times New Roman" w:hAnsi="Times New Roman"/>
          <w:bCs/>
          <w:i/>
          <w:sz w:val="24"/>
        </w:rPr>
      </w:pPr>
    </w:p>
    <w:p w:rsidR="005D5390" w:rsidRPr="005D5390" w:rsidRDefault="005D5390" w:rsidP="005D539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D5390">
        <w:rPr>
          <w:rFonts w:ascii="Times New Roman" w:hAnsi="Times New Roman"/>
          <w:b/>
          <w:bCs/>
          <w:sz w:val="24"/>
          <w:szCs w:val="24"/>
        </w:rPr>
        <w:t>Основные требования к уровню подготовки обучающихся</w:t>
      </w:r>
    </w:p>
    <w:p w:rsidR="009F44E3" w:rsidRPr="009F44E3" w:rsidRDefault="009F44E3" w:rsidP="009F44E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В результате изучения права на </w:t>
      </w:r>
      <w:r>
        <w:rPr>
          <w:rFonts w:ascii="Times New Roman" w:hAnsi="Times New Roman"/>
          <w:bCs/>
          <w:sz w:val="24"/>
          <w:szCs w:val="24"/>
        </w:rPr>
        <w:t>базовом</w:t>
      </w:r>
      <w:r w:rsidRPr="009F44E3">
        <w:rPr>
          <w:rFonts w:ascii="Times New Roman" w:hAnsi="Times New Roman"/>
          <w:bCs/>
          <w:sz w:val="24"/>
          <w:szCs w:val="24"/>
        </w:rPr>
        <w:t xml:space="preserve"> уровне ученик должен:</w:t>
      </w:r>
    </w:p>
    <w:p w:rsidR="009F44E3" w:rsidRPr="009F44E3" w:rsidRDefault="009F44E3" w:rsidP="009F44E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F44E3" w:rsidRPr="009F44E3" w:rsidRDefault="009F44E3" w:rsidP="009F44E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Знать/понимать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систему и структуру права, современные правовые системы; общие правила применения права; содержание прав и свобод человека; понятие и принципы </w:t>
      </w:r>
      <w:r w:rsidRPr="009F44E3">
        <w:rPr>
          <w:rFonts w:ascii="Times New Roman" w:hAnsi="Times New Roman"/>
          <w:bCs/>
          <w:sz w:val="24"/>
          <w:szCs w:val="24"/>
        </w:rPr>
        <w:lastRenderedPageBreak/>
        <w:t>правосудия; органы и способы международно-правовой защиты прав человека; основные юридические профессии;</w:t>
      </w:r>
    </w:p>
    <w:p w:rsidR="009F44E3" w:rsidRPr="009F44E3" w:rsidRDefault="009F44E3" w:rsidP="009F44E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Уметь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характеризовать</w:t>
      </w:r>
      <w:r w:rsidRPr="009F44E3">
        <w:rPr>
          <w:rFonts w:ascii="Times New Roman" w:hAnsi="Times New Roman"/>
          <w:bCs/>
          <w:sz w:val="24"/>
          <w:szCs w:val="24"/>
        </w:rPr>
        <w:t xml:space="preserve"> право как элемент культуры общества, систему законодательства, основные отрасли права, систему конституционных прав и свобод человека и гражданина, механизм реализации и защиты; избирательный и законодательный процессы в России, принципы организации и деятельности органов государственной власти, порядок рассмотрения гражданских, трудовых, административно-правовых споров; порядок заключения и расторжения трудовых договоров, формы социальной защиты и социального обеспечения, порядок получения платных образовательных услуг,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объяснять</w:t>
      </w:r>
      <w:r w:rsidRPr="009F44E3">
        <w:rPr>
          <w:rFonts w:ascii="Times New Roman" w:hAnsi="Times New Roman"/>
          <w:bCs/>
          <w:sz w:val="24"/>
          <w:szCs w:val="24"/>
        </w:rPr>
        <w:t xml:space="preserve"> происхождение государства и права, их взаимосвязь, механизм правового регулирования, содержание основных понятий и категорий базовых отраслей права, содержание прав, обязанностей и ответственности гражданина как участника конкретных правоотношений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(избирателя, налогоплательщика, военнообязанного, работника, потребителя, супруга, абитуриента), особенности правоотношений, регулируемых публичным и частным правом,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различать</w:t>
      </w:r>
      <w:r w:rsidRPr="009F44E3">
        <w:rPr>
          <w:rFonts w:ascii="Times New Roman" w:hAnsi="Times New Roman"/>
          <w:bCs/>
          <w:sz w:val="24"/>
          <w:szCs w:val="24"/>
        </w:rPr>
        <w:t xml:space="preserve"> формы (источники) права, субъектов права, виды судопроизводства, основания и порядок назначения наказания, полномочия органов внутренних дел, прокуратуры, адвоката, нотариуса, международных органов защиты прав человека, объекты гражданского оборота, организационно-правовые формы предпринимательской деятельности; имущественные и неимущественные права и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9F44E3">
        <w:rPr>
          <w:rFonts w:ascii="Times New Roman" w:hAnsi="Times New Roman"/>
          <w:bCs/>
          <w:sz w:val="24"/>
          <w:szCs w:val="24"/>
        </w:rPr>
        <w:t xml:space="preserve">способы их защиты; отдельные виды гражданско-правовых договоров,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приводить</w:t>
      </w:r>
      <w:r w:rsidRPr="009F44E3">
        <w:rPr>
          <w:rFonts w:ascii="Times New Roman" w:hAnsi="Times New Roman"/>
          <w:bCs/>
          <w:sz w:val="24"/>
          <w:szCs w:val="24"/>
        </w:rPr>
        <w:t xml:space="preserve"> примеры различных видов правоотношений, правонарушений, ответственности, гарантий реализации основных конституционных прав, экологических правонарушений и ответственности за причинение вреда окружающей среде, общепризнанных принципов и норм международного права, правоприменительной практики;</w:t>
      </w:r>
    </w:p>
    <w:p w:rsidR="009F44E3" w:rsidRPr="009F44E3" w:rsidRDefault="009F44E3" w:rsidP="009F44E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9F44E3" w:rsidRPr="009F44E3" w:rsidRDefault="009F44E3" w:rsidP="009F44E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F44E3">
        <w:rPr>
          <w:rFonts w:ascii="Times New Roman" w:hAnsi="Times New Roman"/>
          <w:b/>
          <w:bCs/>
          <w:sz w:val="24"/>
          <w:szCs w:val="24"/>
        </w:rPr>
        <w:t>Использовать приобретенные знания и умения  в практической деятельности и повседневной жизни для: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поиска, анализа, интерпретации и использования правовой информации;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анализа текстов законодательных актов, норм права с точки зрения конкретных условий их реализации;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изложения и аргументации собственных суждений о происходящих событиях и явлениях с точки зрения права;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применения правил (норм) отношений, направленных на согласование интересов различных сторон (на заданных примерах);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осуществления учебных исследований и проектов по правовой тематике; </w:t>
      </w:r>
    </w:p>
    <w:p w:rsidR="009F44E3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 xml:space="preserve">выбора соответствующих закону форм поведения и действий в типичных жизненных ситуациях, урегулированных правом; определения способов реализации прав и свобод, а также защиты нарушенных прав; способов и порядка разрешения споров; </w:t>
      </w:r>
    </w:p>
    <w:p w:rsidR="005D5390" w:rsidRPr="009F44E3" w:rsidRDefault="009F44E3" w:rsidP="009F44E3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F44E3">
        <w:rPr>
          <w:rFonts w:ascii="Times New Roman" w:hAnsi="Times New Roman"/>
          <w:bCs/>
          <w:sz w:val="24"/>
          <w:szCs w:val="24"/>
        </w:rPr>
        <w:t>обращения в надлежащие органы за квалифицированной юридической помощью</w:t>
      </w:r>
    </w:p>
    <w:p w:rsidR="009F44E3" w:rsidRDefault="009F44E3" w:rsidP="00096FB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6FBE" w:rsidRPr="006F34CC" w:rsidRDefault="00096FBE" w:rsidP="00096F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F34CC">
        <w:rPr>
          <w:rFonts w:ascii="Times New Roman" w:hAnsi="Times New Roman"/>
          <w:b/>
          <w:sz w:val="24"/>
          <w:szCs w:val="24"/>
        </w:rPr>
        <w:t>Формы контроля</w:t>
      </w:r>
      <w:r w:rsidRPr="006F34CC">
        <w:rPr>
          <w:rFonts w:ascii="Times New Roman" w:hAnsi="Times New Roman"/>
          <w:sz w:val="24"/>
          <w:szCs w:val="24"/>
        </w:rPr>
        <w:t>:</w:t>
      </w:r>
    </w:p>
    <w:p w:rsidR="00096FBE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Проверка планов-конспектов, схем, составленных учащимися дома</w:t>
      </w:r>
    </w:p>
    <w:p w:rsidR="00096FBE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165379">
        <w:rPr>
          <w:rFonts w:ascii="Times New Roman" w:hAnsi="Times New Roman"/>
          <w:sz w:val="24"/>
          <w:szCs w:val="24"/>
        </w:rPr>
        <w:t xml:space="preserve">Взаимопроверка теоретической подготовленности учащихся по теме </w:t>
      </w:r>
    </w:p>
    <w:p w:rsidR="00096FBE" w:rsidRPr="00165379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165379">
        <w:rPr>
          <w:rFonts w:ascii="Times New Roman" w:hAnsi="Times New Roman"/>
          <w:sz w:val="24"/>
          <w:szCs w:val="24"/>
        </w:rPr>
        <w:t>Проверка подготовки (теоретической) во время работы с презентацией, содержащей частичные сведения и пустографки для фронтальной беседы</w:t>
      </w:r>
    </w:p>
    <w:p w:rsidR="00096FBE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Компьютерное тестирование по освоенной теме</w:t>
      </w:r>
    </w:p>
    <w:p w:rsidR="00096FBE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Письменное тестирование</w:t>
      </w:r>
    </w:p>
    <w:p w:rsidR="00096FBE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165379">
        <w:rPr>
          <w:rFonts w:ascii="Times New Roman" w:hAnsi="Times New Roman"/>
          <w:sz w:val="24"/>
          <w:szCs w:val="24"/>
        </w:rPr>
        <w:t xml:space="preserve">Контроль знания основных терминов и понятий </w:t>
      </w:r>
    </w:p>
    <w:p w:rsidR="00096FBE" w:rsidRPr="00165379" w:rsidRDefault="00096FBE" w:rsidP="00096FBE">
      <w:pPr>
        <w:numPr>
          <w:ilvl w:val="0"/>
          <w:numId w:val="9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165379">
        <w:rPr>
          <w:rFonts w:ascii="Times New Roman" w:hAnsi="Times New Roman"/>
          <w:sz w:val="24"/>
          <w:szCs w:val="24"/>
        </w:rPr>
        <w:t>Контроль знания и умения оперировать основными терминами и понятиями (работа с текстом, в который требуется вставить буквы, которые соответствуют понятиям, приведённым вслед за текстом)</w:t>
      </w:r>
    </w:p>
    <w:p w:rsidR="00096FBE" w:rsidRDefault="00096FBE" w:rsidP="00096F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96FBE" w:rsidRDefault="00096FBE" w:rsidP="00B97C35">
      <w:pPr>
        <w:spacing w:after="0" w:line="240" w:lineRule="auto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Материально-техническое обеспечение</w:t>
      </w:r>
    </w:p>
    <w:p w:rsidR="009F44E3" w:rsidRPr="009F44E3" w:rsidRDefault="009F44E3" w:rsidP="009F44E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F44E3">
        <w:rPr>
          <w:rFonts w:ascii="Times New Roman" w:hAnsi="Times New Roman"/>
          <w:b/>
          <w:sz w:val="24"/>
          <w:szCs w:val="24"/>
        </w:rPr>
        <w:t>Литература для учащихся:</w:t>
      </w:r>
    </w:p>
    <w:p w:rsidR="009F44E3" w:rsidRPr="009F44E3" w:rsidRDefault="009F44E3" w:rsidP="009F44E3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Певцова Е.А. Право: Основы правовой культуры: Учебники для 10-11 классов. Базовый и профильный уровни: В 2 ч.-М.: ООО «ТИД « Русское слово - РС», 2005.</w:t>
      </w:r>
    </w:p>
    <w:p w:rsidR="009F44E3" w:rsidRPr="009F44E3" w:rsidRDefault="009F44E3" w:rsidP="009F44E3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Справочно-правовая система «Консультант-плюс».</w:t>
      </w:r>
    </w:p>
    <w:p w:rsidR="009F44E3" w:rsidRPr="009F44E3" w:rsidRDefault="009F44E3" w:rsidP="009F44E3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Ю. А. Кожин Практикум по праву К учебнику Е.А. Певцовой. «Право. Основы правовой культуры». Для 10 класса общеобразовательных учреждений М.: «РС», 2007.</w:t>
      </w:r>
    </w:p>
    <w:p w:rsidR="009F44E3" w:rsidRPr="009F44E3" w:rsidRDefault="009F44E3" w:rsidP="009F44E3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Никитин А.Ф. Основы государства и права. 10-11 класс. М. Дрофа 2005 год</w:t>
      </w:r>
      <w:r w:rsidRPr="009F44E3">
        <w:rPr>
          <w:rFonts w:ascii="Times New Roman" w:hAnsi="Times New Roman"/>
          <w:b/>
          <w:sz w:val="24"/>
          <w:szCs w:val="24"/>
        </w:rPr>
        <w:t>.</w:t>
      </w:r>
    </w:p>
    <w:p w:rsidR="009F44E3" w:rsidRPr="009F44E3" w:rsidRDefault="009F44E3" w:rsidP="009F44E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F44E3">
        <w:rPr>
          <w:rFonts w:ascii="Times New Roman" w:hAnsi="Times New Roman"/>
          <w:b/>
          <w:sz w:val="24"/>
          <w:szCs w:val="24"/>
        </w:rPr>
        <w:t>Литература для учителя: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Основные кодексы и законы РФ («Российская газета» - архив)..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Электронное издание «Экономика и право. 9-11 классы», серия « 1с: Школа», - М.: Дрофа,  ВИТА-Пресс, 2004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Бабленкова И.И., Акимов В.В. ,Сурова Е.А. Обществознание: учебное пособие для поступающих в вузы.- М.: Эксмо,2006.-352с.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Клименко С.В., Чичерин А.Л. Основы государства и права: Пособие для поступающих в юридические ВУЗы.- М., 2004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Теория государства и права / Под ред. В.М. Корельского, В.Д. Перевалова. – М.,1997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Кашанин А.В. Кашанина Т.В "Основы права2. Учебник для 10-11 классов. Базовый уровень образования. – М.: Вита-Пресс, 2005.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Кашанин А.В. Кашанина Т.В. Методическое пособие по курсу "Основы права": Базовый уровень образования. – М.: Вита-Пресс, 2005.</w:t>
      </w:r>
    </w:p>
    <w:p w:rsidR="009F44E3" w:rsidRDefault="009F44E3" w:rsidP="009F44E3">
      <w:pPr>
        <w:pStyle w:val="a3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Основы права: хрестоматия для 10-11 классов общеобразовательных учреждений: Базовый уровень образования/Составители</w:t>
      </w:r>
    </w:p>
    <w:p w:rsidR="009F44E3" w:rsidRPr="009F44E3" w:rsidRDefault="009F44E3" w:rsidP="009F44E3">
      <w:pPr>
        <w:pStyle w:val="a3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9F44E3">
        <w:rPr>
          <w:rFonts w:ascii="Times New Roman" w:hAnsi="Times New Roman"/>
          <w:sz w:val="24"/>
          <w:szCs w:val="24"/>
        </w:rPr>
        <w:t>Кашанин А.В. Кашанина Т.В. – М.: Вита-Пресс, 2005</w:t>
      </w:r>
    </w:p>
    <w:p w:rsidR="005D5390" w:rsidRPr="009F44E3" w:rsidRDefault="005D5390" w:rsidP="009F44E3">
      <w:pPr>
        <w:spacing w:after="0" w:line="240" w:lineRule="auto"/>
        <w:ind w:left="284"/>
        <w:jc w:val="center"/>
        <w:rPr>
          <w:rFonts w:ascii="Times New Roman" w:hAnsi="Times New Roman"/>
          <w:b/>
          <w:sz w:val="24"/>
          <w:szCs w:val="24"/>
        </w:rPr>
      </w:pPr>
      <w:r w:rsidRPr="009F44E3">
        <w:rPr>
          <w:rFonts w:ascii="Times New Roman" w:hAnsi="Times New Roman"/>
          <w:b/>
          <w:sz w:val="24"/>
          <w:szCs w:val="24"/>
        </w:rPr>
        <w:t>Интернет ресурсы.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9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www.gks.ru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Федеральная служба государственной статистики РФ. </w:t>
      </w:r>
      <w:r w:rsidR="005D5390" w:rsidRPr="005D5390">
        <w:rPr>
          <w:rFonts w:ascii="Times New Roman" w:hAnsi="Times New Roman"/>
          <w:sz w:val="24"/>
          <w:szCs w:val="24"/>
        </w:rPr>
        <w:tab/>
        <w:t>Данные об инфляции (индекс потребительских цен) – раздел «Цены и тарифы»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0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www.rian.ru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РИА «Новости»,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1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www.rbc.ru-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Росбизнесконсалтинг. </w:t>
      </w:r>
      <w:r w:rsidR="005D5390" w:rsidRPr="005D5390">
        <w:rPr>
          <w:rFonts w:ascii="Times New Roman" w:hAnsi="Times New Roman"/>
          <w:sz w:val="24"/>
          <w:szCs w:val="24"/>
        </w:rPr>
        <w:tab/>
        <w:t>Текущая информация о рассматриваемых и реально используемых мерах по ограничению роста цен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2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http://gallery.economicus.ru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сайт проекта «Экономическая школа». </w:t>
      </w:r>
      <w:r w:rsidR="005D5390" w:rsidRPr="005D5390">
        <w:rPr>
          <w:rFonts w:ascii="Times New Roman" w:hAnsi="Times New Roman"/>
          <w:sz w:val="24"/>
          <w:szCs w:val="24"/>
        </w:rPr>
        <w:tab/>
        <w:t>Подробные сведения об основных школах и течениях экономической мысли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3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www.rostrud.ru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Федеральная служба занятости населения. </w:t>
      </w:r>
      <w:r w:rsidR="005D5390" w:rsidRPr="005D5390">
        <w:rPr>
          <w:rFonts w:ascii="Times New Roman" w:hAnsi="Times New Roman"/>
          <w:sz w:val="24"/>
          <w:szCs w:val="24"/>
        </w:rPr>
        <w:tab/>
        <w:t>Информация об уровнях занятости и безработицы в РФ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4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www.economy.gov.ru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Министерство экономического развития и торговли. Текущая ситуация в экономике РФ</w:t>
      </w:r>
    </w:p>
    <w:p w:rsidR="005D5390" w:rsidRPr="005D5390" w:rsidRDefault="005D5390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5390">
        <w:rPr>
          <w:rFonts w:ascii="Times New Roman" w:hAnsi="Times New Roman"/>
          <w:sz w:val="24"/>
          <w:szCs w:val="24"/>
        </w:rPr>
        <w:t>www1.minfin.ru – Министерство финансов РФ. </w:t>
      </w:r>
      <w:r w:rsidRPr="005D5390">
        <w:rPr>
          <w:rFonts w:ascii="Times New Roman" w:hAnsi="Times New Roman"/>
          <w:sz w:val="24"/>
          <w:szCs w:val="24"/>
        </w:rPr>
        <w:tab/>
        <w:t>Проект государственного бюджета, прогнозируемый темп инфляции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5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www.nalog.ru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Федеральная налоговая служба</w:t>
      </w:r>
      <w:r w:rsidR="005D5390" w:rsidRPr="005D5390">
        <w:rPr>
          <w:rFonts w:ascii="Times New Roman" w:hAnsi="Times New Roman"/>
          <w:sz w:val="24"/>
          <w:szCs w:val="24"/>
        </w:rPr>
        <w:tab/>
        <w:t>Налоги, налогообложение, государственная политика в области перераспределения доходов</w:t>
      </w:r>
      <w:r w:rsidR="005D5390" w:rsidRPr="005D5390">
        <w:rPr>
          <w:rFonts w:ascii="Times New Roman" w:hAnsi="Times New Roman"/>
          <w:sz w:val="24"/>
          <w:szCs w:val="24"/>
        </w:rPr>
        <w:br/>
      </w:r>
      <w:hyperlink r:id="rId16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http://www.rusolymp.ru/</w:t>
        </w:r>
      </w:hyperlink>
      <w:r w:rsidR="005D5390" w:rsidRPr="005D5390">
        <w:rPr>
          <w:rFonts w:ascii="Times New Roman" w:hAnsi="Times New Roman"/>
          <w:sz w:val="24"/>
          <w:szCs w:val="24"/>
        </w:rPr>
        <w:t> </w:t>
      </w:r>
      <w:r w:rsidR="005D5390" w:rsidRPr="005D5390">
        <w:rPr>
          <w:rFonts w:ascii="Times New Roman" w:hAnsi="Times New Roman"/>
          <w:sz w:val="24"/>
          <w:szCs w:val="24"/>
        </w:rPr>
        <w:tab/>
        <w:t>Официальный сайт Всероссийских олимпиад школьников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7" w:tgtFrame="_blank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http://www.iloveeconomics.ru/</w:t>
        </w:r>
      </w:hyperlink>
      <w:r w:rsidR="005D5390" w:rsidRPr="005D5390">
        <w:rPr>
          <w:rFonts w:ascii="Times New Roman" w:hAnsi="Times New Roman"/>
          <w:sz w:val="24"/>
          <w:szCs w:val="24"/>
        </w:rPr>
        <w:tab/>
        <w:t>Неофициальный сайт поддерживается Данилом Фёдоровых, который поступил во ВШЭ в 2005 году, став победителем Всероссийской олимпиады по экономике, и Григорием Хацевичем, поступившим в Вышку в 2004 году. 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8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</w:t>
        </w:r>
      </w:hyperlink>
      <w:hyperlink r:id="rId19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</w:t>
        </w:r>
      </w:hyperlink>
      <w:hyperlink r:id="rId20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21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mon</w:t>
        </w:r>
      </w:hyperlink>
      <w:hyperlink r:id="rId22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23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gov.ru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Министерство  образования и науки; 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4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http://www.fipi.ru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Портал ФИПИ – Федеральный институт педагогических измерений;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5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</w:t>
        </w:r>
      </w:hyperlink>
      <w:hyperlink r:id="rId26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</w:t>
        </w:r>
      </w:hyperlink>
      <w:hyperlink r:id="rId27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28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ege</w:t>
        </w:r>
      </w:hyperlink>
      <w:hyperlink r:id="rId29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30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edu</w:t>
        </w:r>
      </w:hyperlink>
      <w:hyperlink r:id="rId31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32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Портал ЕГЭ (информационной поддержки ЕГЭ);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3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</w:t>
        </w:r>
      </w:hyperlink>
      <w:hyperlink r:id="rId34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</w:t>
        </w:r>
      </w:hyperlink>
      <w:hyperlink r:id="rId35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36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probaege.edu.ru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Портал Единый экзамен; </w:t>
      </w:r>
    </w:p>
    <w:p w:rsidR="005D5390" w:rsidRPr="005D5390" w:rsidRDefault="009B5058" w:rsidP="005D539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7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</w:t>
        </w:r>
      </w:hyperlink>
      <w:hyperlink r:id="rId38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www</w:t>
        </w:r>
      </w:hyperlink>
      <w:hyperlink r:id="rId39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.</w:t>
        </w:r>
      </w:hyperlink>
      <w:hyperlink r:id="rId40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probaege.edu.ru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– Федеральный портал «Российское образование»;</w:t>
      </w:r>
    </w:p>
    <w:p w:rsidR="00B97C35" w:rsidRDefault="009B5058" w:rsidP="00962E23">
      <w:pPr>
        <w:spacing w:after="0" w:line="240" w:lineRule="auto"/>
        <w:jc w:val="both"/>
        <w:rPr>
          <w:rFonts w:ascii="Times New Roman" w:hAnsi="Times New Roman"/>
          <w:b/>
          <w:bCs/>
          <w:sz w:val="24"/>
        </w:rPr>
      </w:pPr>
      <w:hyperlink r:id="rId41" w:tgtFrame="_parent" w:history="1">
        <w:r w:rsidR="005D5390" w:rsidRPr="005D5390">
          <w:rPr>
            <w:rStyle w:val="a4"/>
            <w:rFonts w:ascii="Times New Roman" w:hAnsi="Times New Roman"/>
            <w:sz w:val="24"/>
            <w:szCs w:val="24"/>
          </w:rPr>
          <w:t>http://www.infomarker.ru/top8.html</w:t>
        </w:r>
      </w:hyperlink>
      <w:r w:rsidR="005D5390" w:rsidRPr="005D5390">
        <w:rPr>
          <w:rFonts w:ascii="Times New Roman" w:hAnsi="Times New Roman"/>
          <w:sz w:val="24"/>
          <w:szCs w:val="24"/>
        </w:rPr>
        <w:t xml:space="preserve"> - RUSTEST.RU - федеральный центр тестирования</w:t>
      </w: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29DD" w:rsidRDefault="000B29DD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D12BA" w:rsidRDefault="00BB4CF2" w:rsidP="00096F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="008D12BA">
        <w:rPr>
          <w:rFonts w:ascii="Times New Roman" w:eastAsia="Times New Roman" w:hAnsi="Times New Roman" w:cs="Times New Roman"/>
          <w:b/>
          <w:bCs/>
          <w:sz w:val="24"/>
          <w:szCs w:val="24"/>
        </w:rPr>
        <w:t>алендарно-тематическое планирование по праву</w:t>
      </w:r>
    </w:p>
    <w:p w:rsidR="00D270BE" w:rsidRPr="00AD1684" w:rsidRDefault="00D270BE" w:rsidP="00096FBE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kern w:val="1"/>
          <w:sz w:val="24"/>
          <w:szCs w:val="24"/>
          <w:lang w:eastAsia="hi-IN" w:bidi="hi-IN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9"/>
        <w:gridCol w:w="3573"/>
        <w:gridCol w:w="3470"/>
        <w:gridCol w:w="812"/>
        <w:gridCol w:w="800"/>
      </w:tblGrid>
      <w:tr w:rsidR="00096FBE" w:rsidRPr="00C62C81" w:rsidTr="00A06C1A">
        <w:trPr>
          <w:trHeight w:val="494"/>
        </w:trPr>
        <w:tc>
          <w:tcPr>
            <w:tcW w:w="809" w:type="dxa"/>
            <w:vMerge w:val="restart"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№ урока</w:t>
            </w:r>
          </w:p>
        </w:tc>
        <w:tc>
          <w:tcPr>
            <w:tcW w:w="3573" w:type="dxa"/>
            <w:vMerge w:val="restart"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раздела/подраздела/</w:t>
            </w:r>
          </w:p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темы урока</w:t>
            </w:r>
          </w:p>
        </w:tc>
        <w:tc>
          <w:tcPr>
            <w:tcW w:w="3470" w:type="dxa"/>
            <w:vMerge w:val="restart"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Формы  контроля </w:t>
            </w:r>
          </w:p>
        </w:tc>
        <w:tc>
          <w:tcPr>
            <w:tcW w:w="1612" w:type="dxa"/>
            <w:gridSpan w:val="2"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 уроков</w:t>
            </w:r>
          </w:p>
        </w:tc>
      </w:tr>
      <w:tr w:rsidR="00096FBE" w:rsidRPr="00C62C81" w:rsidTr="00A06C1A">
        <w:trPr>
          <w:trHeight w:val="333"/>
        </w:trPr>
        <w:tc>
          <w:tcPr>
            <w:tcW w:w="809" w:type="dxa"/>
            <w:vMerge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73" w:type="dxa"/>
            <w:vMerge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70" w:type="dxa"/>
            <w:vMerge/>
            <w:vAlign w:val="center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план</w:t>
            </w:r>
          </w:p>
        </w:tc>
        <w:tc>
          <w:tcPr>
            <w:tcW w:w="800" w:type="dxa"/>
          </w:tcPr>
          <w:p w:rsidR="00096FBE" w:rsidRPr="00C62C81" w:rsidRDefault="00096FBE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62C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</w:tr>
      <w:tr w:rsidR="00096FBE" w:rsidRPr="00C62C81" w:rsidTr="00A06C1A">
        <w:trPr>
          <w:trHeight w:val="247"/>
        </w:trPr>
        <w:tc>
          <w:tcPr>
            <w:tcW w:w="9464" w:type="dxa"/>
            <w:gridSpan w:val="5"/>
            <w:vAlign w:val="center"/>
          </w:tcPr>
          <w:p w:rsidR="00096FBE" w:rsidRPr="00D81DCB" w:rsidRDefault="00096FBE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81DCB">
              <w:rPr>
                <w:rFonts w:ascii="Times New Roman" w:eastAsia="Arial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D81DCB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="00962E23">
              <w:rPr>
                <w:rFonts w:ascii="Times New Roman" w:eastAsia="Arial" w:hAnsi="Times New Roman" w:cs="Times New Roman"/>
                <w:b/>
                <w:bCs/>
                <w:sz w:val="24"/>
                <w:szCs w:val="24"/>
                <w:lang w:eastAsia="ar-SA"/>
              </w:rPr>
              <w:t>Право и государство</w:t>
            </w:r>
            <w:r w:rsidRPr="00096FBE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(</w:t>
            </w:r>
            <w:r w:rsidR="008D12BA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8</w:t>
            </w:r>
            <w:r w:rsidRPr="00D81DCB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 xml:space="preserve"> ч.)</w:t>
            </w:r>
          </w:p>
        </w:tc>
      </w:tr>
      <w:tr w:rsidR="006647DB" w:rsidRPr="00C62C81" w:rsidTr="006647DB">
        <w:trPr>
          <w:trHeight w:val="247"/>
        </w:trPr>
        <w:tc>
          <w:tcPr>
            <w:tcW w:w="809" w:type="dxa"/>
            <w:vAlign w:val="center"/>
          </w:tcPr>
          <w:p w:rsidR="006647DB" w:rsidRPr="00C62C81" w:rsidRDefault="00300FA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D12BA">
              <w:rPr>
                <w:rFonts w:ascii="Times New Roman" w:eastAsia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3573" w:type="dxa"/>
            <w:vAlign w:val="center"/>
          </w:tcPr>
          <w:p w:rsidR="006647DB" w:rsidRPr="006647DB" w:rsidRDefault="00962E23" w:rsidP="006647DB">
            <w:pPr>
              <w:pStyle w:val="Style11"/>
              <w:widowControl/>
              <w:spacing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Происхождение права и государства</w:t>
            </w:r>
            <w:r w:rsidR="006647DB" w:rsidRPr="006647DB">
              <w:rPr>
                <w:rStyle w:val="FontStyle25"/>
                <w:spacing w:val="0"/>
              </w:rPr>
              <w:t>.</w:t>
            </w:r>
          </w:p>
        </w:tc>
        <w:tc>
          <w:tcPr>
            <w:tcW w:w="3470" w:type="dxa"/>
            <w:vAlign w:val="center"/>
          </w:tcPr>
          <w:p w:rsidR="006647DB" w:rsidRPr="00C62C81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Решение типовых заданий</w:t>
            </w:r>
          </w:p>
        </w:tc>
        <w:tc>
          <w:tcPr>
            <w:tcW w:w="812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47DB" w:rsidRPr="00C62C81" w:rsidTr="00A06C1A">
        <w:trPr>
          <w:trHeight w:val="247"/>
        </w:trPr>
        <w:tc>
          <w:tcPr>
            <w:tcW w:w="809" w:type="dxa"/>
            <w:vAlign w:val="center"/>
          </w:tcPr>
          <w:p w:rsidR="006647DB" w:rsidRDefault="008D12BA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3573" w:type="dxa"/>
          </w:tcPr>
          <w:p w:rsidR="006647DB" w:rsidRPr="006647DB" w:rsidRDefault="00962E23" w:rsidP="00A06C1A">
            <w:pPr>
              <w:pStyle w:val="Style11"/>
              <w:widowControl/>
              <w:spacing w:line="298" w:lineRule="exact"/>
              <w:ind w:left="5" w:hanging="5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Сущность права и государства</w:t>
            </w:r>
          </w:p>
        </w:tc>
        <w:tc>
          <w:tcPr>
            <w:tcW w:w="3470" w:type="dxa"/>
            <w:vAlign w:val="center"/>
          </w:tcPr>
          <w:p w:rsidR="006647DB" w:rsidRPr="00C62C81" w:rsidRDefault="006647DB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Практикум</w:t>
            </w:r>
          </w:p>
        </w:tc>
        <w:tc>
          <w:tcPr>
            <w:tcW w:w="812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47DB" w:rsidRPr="00C62C81" w:rsidTr="00300FA3">
        <w:trPr>
          <w:trHeight w:val="597"/>
        </w:trPr>
        <w:tc>
          <w:tcPr>
            <w:tcW w:w="809" w:type="dxa"/>
            <w:vAlign w:val="center"/>
          </w:tcPr>
          <w:p w:rsidR="006647DB" w:rsidRDefault="008D12BA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3573" w:type="dxa"/>
            <w:vAlign w:val="center"/>
          </w:tcPr>
          <w:p w:rsidR="006647DB" w:rsidRPr="006647DB" w:rsidRDefault="00962E23" w:rsidP="006647DB">
            <w:pPr>
              <w:pStyle w:val="Style11"/>
              <w:widowControl/>
              <w:spacing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Формы и функции государства</w:t>
            </w:r>
          </w:p>
        </w:tc>
        <w:tc>
          <w:tcPr>
            <w:tcW w:w="3470" w:type="dxa"/>
            <w:vAlign w:val="center"/>
          </w:tcPr>
          <w:p w:rsidR="006647DB" w:rsidRPr="00C62C81" w:rsidRDefault="006647DB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 (часть 2), заданий № 21-24</w:t>
            </w:r>
          </w:p>
        </w:tc>
        <w:tc>
          <w:tcPr>
            <w:tcW w:w="812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47DB" w:rsidRPr="00C62C81" w:rsidTr="006647DB">
        <w:trPr>
          <w:trHeight w:val="247"/>
        </w:trPr>
        <w:tc>
          <w:tcPr>
            <w:tcW w:w="809" w:type="dxa"/>
            <w:vAlign w:val="center"/>
          </w:tcPr>
          <w:p w:rsidR="006647DB" w:rsidRDefault="008D12BA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3573" w:type="dxa"/>
            <w:vAlign w:val="center"/>
          </w:tcPr>
          <w:p w:rsidR="006647DB" w:rsidRPr="006647DB" w:rsidRDefault="006647DB" w:rsidP="006647DB">
            <w:pPr>
              <w:pStyle w:val="Style11"/>
              <w:widowControl/>
              <w:spacing w:line="240" w:lineRule="auto"/>
              <w:rPr>
                <w:rStyle w:val="FontStyle25"/>
                <w:spacing w:val="0"/>
              </w:rPr>
            </w:pPr>
            <w:r w:rsidRPr="006647DB">
              <w:rPr>
                <w:rStyle w:val="FontStyle25"/>
                <w:spacing w:val="0"/>
              </w:rPr>
              <w:t xml:space="preserve">Задания </w:t>
            </w:r>
            <w:r>
              <w:rPr>
                <w:rStyle w:val="FontStyle25"/>
                <w:spacing w:val="0"/>
              </w:rPr>
              <w:t>Кодификатора</w:t>
            </w:r>
            <w:r w:rsidR="00962E23">
              <w:rPr>
                <w:rStyle w:val="FontStyle25"/>
                <w:spacing w:val="0"/>
              </w:rPr>
              <w:t>. Тестирование</w:t>
            </w:r>
            <w:r>
              <w:rPr>
                <w:rStyle w:val="FontStyle25"/>
                <w:spacing w:val="0"/>
              </w:rPr>
              <w:t xml:space="preserve"> </w:t>
            </w:r>
          </w:p>
        </w:tc>
        <w:tc>
          <w:tcPr>
            <w:tcW w:w="3470" w:type="dxa"/>
            <w:vAlign w:val="center"/>
          </w:tcPr>
          <w:p w:rsidR="006647DB" w:rsidRDefault="006647DB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47DB">
              <w:rPr>
                <w:rStyle w:val="FontStyle25"/>
                <w:spacing w:val="0"/>
              </w:rPr>
              <w:t xml:space="preserve">Задания </w:t>
            </w:r>
            <w:r>
              <w:rPr>
                <w:rStyle w:val="FontStyle25"/>
                <w:spacing w:val="0"/>
              </w:rPr>
              <w:t>Кодификатора</w:t>
            </w:r>
          </w:p>
        </w:tc>
        <w:tc>
          <w:tcPr>
            <w:tcW w:w="812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6FBE" w:rsidRPr="00C62C81" w:rsidTr="00A06C1A">
        <w:trPr>
          <w:trHeight w:val="247"/>
        </w:trPr>
        <w:tc>
          <w:tcPr>
            <w:tcW w:w="9464" w:type="dxa"/>
            <w:gridSpan w:val="5"/>
            <w:vAlign w:val="center"/>
          </w:tcPr>
          <w:p w:rsidR="00096FBE" w:rsidRPr="00D81DCB" w:rsidRDefault="00096FBE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81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D81DC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962E23">
              <w:rPr>
                <w:rFonts w:ascii="Times New Roman" w:hAnsi="Times New Roman" w:cs="Times New Roman"/>
                <w:b/>
                <w:bCs/>
                <w:color w:val="000000"/>
                <w:spacing w:val="-3"/>
                <w:sz w:val="24"/>
                <w:szCs w:val="24"/>
              </w:rPr>
              <w:t>Форма и структура права</w:t>
            </w:r>
            <w:r w:rsidR="006647DB" w:rsidRPr="006647DB">
              <w:rPr>
                <w:rFonts w:ascii="Times New Roman" w:hAnsi="Times New Roman" w:cs="Times New Roman"/>
                <w:b/>
                <w:bCs/>
                <w:color w:val="000000"/>
                <w:spacing w:val="-3"/>
                <w:sz w:val="24"/>
                <w:szCs w:val="24"/>
              </w:rPr>
              <w:t xml:space="preserve"> </w:t>
            </w:r>
            <w:r w:rsidRPr="00D81DC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8D12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  <w:r w:rsidRPr="00D81DC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ч.)</w:t>
            </w:r>
          </w:p>
        </w:tc>
      </w:tr>
      <w:tr w:rsidR="006647DB" w:rsidRPr="00C62C81" w:rsidTr="00A06C1A">
        <w:trPr>
          <w:trHeight w:val="247"/>
        </w:trPr>
        <w:tc>
          <w:tcPr>
            <w:tcW w:w="809" w:type="dxa"/>
            <w:vAlign w:val="center"/>
          </w:tcPr>
          <w:p w:rsidR="006647DB" w:rsidRPr="00962E23" w:rsidRDefault="008D12BA" w:rsidP="00B97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9-10</w:t>
            </w:r>
          </w:p>
        </w:tc>
        <w:tc>
          <w:tcPr>
            <w:tcW w:w="3573" w:type="dxa"/>
          </w:tcPr>
          <w:p w:rsidR="006647DB" w:rsidRPr="006647DB" w:rsidRDefault="00962E23" w:rsidP="00A06C1A">
            <w:pPr>
              <w:pStyle w:val="Style11"/>
              <w:widowControl/>
              <w:spacing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Право в системе социальных норм</w:t>
            </w:r>
          </w:p>
        </w:tc>
        <w:tc>
          <w:tcPr>
            <w:tcW w:w="3470" w:type="dxa"/>
            <w:vAlign w:val="center"/>
          </w:tcPr>
          <w:p w:rsidR="006647DB" w:rsidRPr="00C62C81" w:rsidRDefault="006647DB" w:rsidP="00962E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эссе</w:t>
            </w:r>
            <w:r w:rsidR="00300F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12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47DB" w:rsidRPr="00C62C81" w:rsidTr="00A06C1A">
        <w:trPr>
          <w:trHeight w:val="247"/>
        </w:trPr>
        <w:tc>
          <w:tcPr>
            <w:tcW w:w="809" w:type="dxa"/>
            <w:vAlign w:val="center"/>
          </w:tcPr>
          <w:p w:rsidR="006647DB" w:rsidRDefault="008D12BA" w:rsidP="00B97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11-12</w:t>
            </w:r>
          </w:p>
        </w:tc>
        <w:tc>
          <w:tcPr>
            <w:tcW w:w="3573" w:type="dxa"/>
          </w:tcPr>
          <w:p w:rsidR="006647DB" w:rsidRPr="006647DB" w:rsidRDefault="00962E23" w:rsidP="00A06C1A">
            <w:pPr>
              <w:pStyle w:val="Style11"/>
              <w:widowControl/>
              <w:spacing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Нормы и источники права</w:t>
            </w:r>
          </w:p>
        </w:tc>
        <w:tc>
          <w:tcPr>
            <w:tcW w:w="3470" w:type="dxa"/>
            <w:vAlign w:val="center"/>
          </w:tcPr>
          <w:p w:rsidR="006647DB" w:rsidRDefault="00962E23" w:rsidP="00A06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Решение типовых заданий</w:t>
            </w:r>
          </w:p>
        </w:tc>
        <w:tc>
          <w:tcPr>
            <w:tcW w:w="812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6647DB" w:rsidRPr="00C62C81" w:rsidRDefault="006647DB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B97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13-14</w:t>
            </w:r>
          </w:p>
        </w:tc>
        <w:tc>
          <w:tcPr>
            <w:tcW w:w="3573" w:type="dxa"/>
          </w:tcPr>
          <w:p w:rsidR="00962E23" w:rsidRDefault="00962E23" w:rsidP="00A06C1A">
            <w:pPr>
              <w:pStyle w:val="Style11"/>
              <w:widowControl/>
              <w:spacing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Система права. Правовые системы современности</w:t>
            </w:r>
          </w:p>
        </w:tc>
        <w:tc>
          <w:tcPr>
            <w:tcW w:w="3470" w:type="dxa"/>
            <w:vAlign w:val="center"/>
          </w:tcPr>
          <w:p w:rsidR="00962E23" w:rsidRPr="00C62C81" w:rsidRDefault="00962E23" w:rsidP="00F170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 (часть 2), заданий № 21-24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B97C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15-16</w:t>
            </w:r>
          </w:p>
        </w:tc>
        <w:tc>
          <w:tcPr>
            <w:tcW w:w="3573" w:type="dxa"/>
            <w:vAlign w:val="center"/>
          </w:tcPr>
          <w:p w:rsidR="00962E23" w:rsidRPr="001F16BC" w:rsidRDefault="00962E23" w:rsidP="00A06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647DB">
              <w:rPr>
                <w:rStyle w:val="FontStyle25"/>
                <w:spacing w:val="0"/>
              </w:rPr>
              <w:t xml:space="preserve">Задания </w:t>
            </w:r>
            <w:r>
              <w:rPr>
                <w:rStyle w:val="FontStyle25"/>
                <w:spacing w:val="0"/>
              </w:rPr>
              <w:t>Кодификатора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647DB">
              <w:rPr>
                <w:rStyle w:val="FontStyle25"/>
                <w:spacing w:val="0"/>
              </w:rPr>
              <w:t xml:space="preserve">Задания </w:t>
            </w:r>
            <w:r>
              <w:rPr>
                <w:rStyle w:val="FontStyle25"/>
                <w:spacing w:val="0"/>
              </w:rPr>
              <w:t>Кодификатора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9464" w:type="dxa"/>
            <w:gridSpan w:val="5"/>
            <w:vAlign w:val="center"/>
          </w:tcPr>
          <w:p w:rsidR="00962E23" w:rsidRPr="00A26477" w:rsidRDefault="00962E23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2647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A264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Правонарушение и юридическая ответственность </w:t>
            </w:r>
            <w:r w:rsidRPr="00A264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="008D12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Pr="00A264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ч.)</w:t>
            </w: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Pr="00C62C81" w:rsidRDefault="008D12BA" w:rsidP="00300F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17-18</w:t>
            </w:r>
          </w:p>
        </w:tc>
        <w:tc>
          <w:tcPr>
            <w:tcW w:w="3573" w:type="dxa"/>
            <w:vAlign w:val="center"/>
          </w:tcPr>
          <w:p w:rsidR="00962E23" w:rsidRPr="00C62C81" w:rsidRDefault="00962E23" w:rsidP="00B97C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Правосознание и правовая культура</w:t>
            </w:r>
          </w:p>
        </w:tc>
        <w:tc>
          <w:tcPr>
            <w:tcW w:w="3470" w:type="dxa"/>
            <w:vAlign w:val="center"/>
          </w:tcPr>
          <w:p w:rsidR="00962E23" w:rsidRPr="00C62C81" w:rsidRDefault="00962E23" w:rsidP="00962E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эссе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962E23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D12BA">
              <w:rPr>
                <w:rFonts w:ascii="Times New Roman" w:eastAsia="Times New Roman" w:hAnsi="Times New Roman" w:cs="Times New Roman"/>
                <w:sz w:val="24"/>
                <w:szCs w:val="24"/>
              </w:rPr>
              <w:t>9-20</w:t>
            </w:r>
          </w:p>
        </w:tc>
        <w:tc>
          <w:tcPr>
            <w:tcW w:w="3573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Правонарушение: признаки, виды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развернутого плана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21-22</w:t>
            </w:r>
          </w:p>
        </w:tc>
        <w:tc>
          <w:tcPr>
            <w:tcW w:w="3573" w:type="dxa"/>
            <w:vAlign w:val="center"/>
          </w:tcPr>
          <w:p w:rsidR="00962E23" w:rsidRPr="001F16BC" w:rsidRDefault="00962E23" w:rsidP="00A06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Виды юридической ответственности</w:t>
            </w:r>
          </w:p>
        </w:tc>
        <w:tc>
          <w:tcPr>
            <w:tcW w:w="3470" w:type="dxa"/>
            <w:vAlign w:val="center"/>
          </w:tcPr>
          <w:p w:rsidR="00962E23" w:rsidRPr="00C62C81" w:rsidRDefault="00962E23" w:rsidP="00300F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3834">
              <w:rPr>
                <w:rFonts w:ascii="Times New Roman" w:hAnsi="Times New Roman" w:cs="Times New Roman"/>
                <w:sz w:val="24"/>
                <w:szCs w:val="24"/>
              </w:rPr>
              <w:t>Письменное тестирование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9464" w:type="dxa"/>
            <w:gridSpan w:val="5"/>
            <w:vAlign w:val="center"/>
          </w:tcPr>
          <w:p w:rsidR="00962E23" w:rsidRPr="00300FA3" w:rsidRDefault="00962E23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00FA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IV. </w:t>
            </w:r>
            <w:r w:rsidR="00BB4CF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Гражданское право (12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ч)</w:t>
            </w: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23-24</w:t>
            </w:r>
          </w:p>
        </w:tc>
        <w:tc>
          <w:tcPr>
            <w:tcW w:w="3573" w:type="dxa"/>
            <w:vAlign w:val="center"/>
          </w:tcPr>
          <w:p w:rsidR="00962E23" w:rsidRPr="006647DB" w:rsidRDefault="00962E23" w:rsidP="00A06C1A">
            <w:pPr>
              <w:spacing w:after="0"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Гражданско-правовые отношения, субъекты гражданского права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схемы, развернутого плана ответа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25-26</w:t>
            </w:r>
          </w:p>
        </w:tc>
        <w:tc>
          <w:tcPr>
            <w:tcW w:w="3573" w:type="dxa"/>
            <w:vAlign w:val="center"/>
          </w:tcPr>
          <w:p w:rsidR="00962E23" w:rsidRPr="00962E23" w:rsidRDefault="00962E23" w:rsidP="00962E23">
            <w:pPr>
              <w:spacing w:after="0" w:line="240" w:lineRule="auto"/>
              <w:rPr>
                <w:rStyle w:val="FontStyle25"/>
                <w:spacing w:val="0"/>
              </w:rPr>
            </w:pPr>
            <w:r w:rsidRPr="00962E23">
              <w:rPr>
                <w:rFonts w:ascii="Times New Roman" w:hAnsi="Times New Roman" w:cs="Times New Roman"/>
                <w:sz w:val="24"/>
                <w:szCs w:val="24"/>
              </w:rPr>
              <w:t xml:space="preserve">Предпринимательская деятельность и 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62E23">
              <w:rPr>
                <w:rFonts w:ascii="Times New Roman" w:hAnsi="Times New Roman" w:cs="Times New Roman"/>
                <w:sz w:val="24"/>
                <w:szCs w:val="24"/>
              </w:rPr>
              <w:t>егламентация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эссе, решение тестовых заданий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27-28</w:t>
            </w:r>
          </w:p>
        </w:tc>
        <w:tc>
          <w:tcPr>
            <w:tcW w:w="3573" w:type="dxa"/>
            <w:vAlign w:val="center"/>
          </w:tcPr>
          <w:p w:rsidR="00962E23" w:rsidRPr="006647DB" w:rsidRDefault="00962E23" w:rsidP="00A06C1A">
            <w:pPr>
              <w:spacing w:after="0"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Гражданско-правовой договор. Сделки в гражданском праве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эссе, схема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29-30</w:t>
            </w:r>
          </w:p>
        </w:tc>
        <w:tc>
          <w:tcPr>
            <w:tcW w:w="3573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Защита гражданских прав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2E23">
              <w:rPr>
                <w:rFonts w:ascii="Times New Roman" w:hAnsi="Times New Roman" w:cs="Times New Roman"/>
                <w:sz w:val="24"/>
                <w:szCs w:val="24"/>
              </w:rPr>
              <w:t>Решения практических учебных и юридических задач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62E23" w:rsidRPr="00C62C81" w:rsidTr="00A06C1A">
        <w:trPr>
          <w:trHeight w:val="247"/>
        </w:trPr>
        <w:tc>
          <w:tcPr>
            <w:tcW w:w="809" w:type="dxa"/>
            <w:vAlign w:val="center"/>
          </w:tcPr>
          <w:p w:rsidR="00962E23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31-32</w:t>
            </w:r>
          </w:p>
        </w:tc>
        <w:tc>
          <w:tcPr>
            <w:tcW w:w="3573" w:type="dxa"/>
            <w:vAlign w:val="center"/>
          </w:tcPr>
          <w:p w:rsidR="00962E23" w:rsidRDefault="008D12BA" w:rsidP="00A06C1A">
            <w:pPr>
              <w:spacing w:after="0"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 xml:space="preserve">Подготовка к итоговому </w:t>
            </w:r>
            <w:r w:rsidR="00962E23">
              <w:rPr>
                <w:rStyle w:val="FontStyle25"/>
                <w:spacing w:val="0"/>
              </w:rPr>
              <w:t>тестировани</w:t>
            </w:r>
            <w:r>
              <w:rPr>
                <w:rStyle w:val="FontStyle25"/>
                <w:spacing w:val="0"/>
              </w:rPr>
              <w:t>ю</w:t>
            </w:r>
          </w:p>
        </w:tc>
        <w:tc>
          <w:tcPr>
            <w:tcW w:w="3470" w:type="dxa"/>
            <w:vAlign w:val="center"/>
          </w:tcPr>
          <w:p w:rsidR="00962E23" w:rsidRDefault="00962E23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Тестирование в формате ЕГЭ</w:t>
            </w:r>
          </w:p>
        </w:tc>
        <w:tc>
          <w:tcPr>
            <w:tcW w:w="812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962E23" w:rsidRPr="00C62C81" w:rsidRDefault="00962E23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12BA" w:rsidRPr="00C62C81" w:rsidTr="00A06C1A">
        <w:trPr>
          <w:trHeight w:val="247"/>
        </w:trPr>
        <w:tc>
          <w:tcPr>
            <w:tcW w:w="809" w:type="dxa"/>
            <w:vAlign w:val="center"/>
          </w:tcPr>
          <w:p w:rsidR="008D12BA" w:rsidRDefault="008D12BA" w:rsidP="00962E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33-34</w:t>
            </w:r>
          </w:p>
        </w:tc>
        <w:tc>
          <w:tcPr>
            <w:tcW w:w="3573" w:type="dxa"/>
            <w:vAlign w:val="center"/>
          </w:tcPr>
          <w:p w:rsidR="008D12BA" w:rsidRDefault="008D12BA" w:rsidP="00A06C1A">
            <w:pPr>
              <w:spacing w:after="0" w:line="240" w:lineRule="auto"/>
              <w:rPr>
                <w:rStyle w:val="FontStyle25"/>
                <w:spacing w:val="0"/>
              </w:rPr>
            </w:pPr>
            <w:r>
              <w:rPr>
                <w:rStyle w:val="FontStyle25"/>
                <w:spacing w:val="0"/>
              </w:rPr>
              <w:t>Итоговое тестирование в формате ЕГЭ</w:t>
            </w:r>
          </w:p>
        </w:tc>
        <w:tc>
          <w:tcPr>
            <w:tcW w:w="3470" w:type="dxa"/>
            <w:vAlign w:val="center"/>
          </w:tcPr>
          <w:p w:rsidR="008D12BA" w:rsidRDefault="008D12BA" w:rsidP="00A06C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Тестирование, анализ работ</w:t>
            </w:r>
          </w:p>
        </w:tc>
        <w:tc>
          <w:tcPr>
            <w:tcW w:w="812" w:type="dxa"/>
          </w:tcPr>
          <w:p w:rsidR="008D12BA" w:rsidRPr="00C62C81" w:rsidRDefault="008D12BA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</w:tcPr>
          <w:p w:rsidR="008D12BA" w:rsidRPr="00C62C81" w:rsidRDefault="008D12BA" w:rsidP="00A06C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96FBE" w:rsidRDefault="00096FBE" w:rsidP="00096FBE">
      <w:pPr>
        <w:spacing w:after="0" w:line="240" w:lineRule="auto"/>
        <w:jc w:val="center"/>
        <w:rPr>
          <w:rFonts w:ascii="Times New Roman" w:hAnsi="Times New Roman"/>
          <w:b/>
          <w:bCs/>
          <w:sz w:val="24"/>
        </w:rPr>
      </w:pPr>
    </w:p>
    <w:p w:rsidR="00096FBE" w:rsidRPr="00F75C96" w:rsidRDefault="00096FBE" w:rsidP="00096FBE">
      <w:pPr>
        <w:spacing w:after="0" w:line="240" w:lineRule="auto"/>
        <w:jc w:val="center"/>
        <w:rPr>
          <w:rFonts w:ascii="Times New Roman" w:hAnsi="Times New Roman"/>
          <w:b/>
          <w:bCs/>
          <w:sz w:val="24"/>
        </w:rPr>
      </w:pPr>
    </w:p>
    <w:p w:rsidR="00E17B9F" w:rsidRDefault="00E17B9F"/>
    <w:sectPr w:rsidR="00E17B9F" w:rsidSect="00A06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058" w:rsidRDefault="009B5058" w:rsidP="009F44E3">
      <w:pPr>
        <w:spacing w:after="0" w:line="240" w:lineRule="auto"/>
      </w:pPr>
      <w:r>
        <w:separator/>
      </w:r>
    </w:p>
  </w:endnote>
  <w:endnote w:type="continuationSeparator" w:id="0">
    <w:p w:rsidR="009B5058" w:rsidRDefault="009B5058" w:rsidP="009F44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MS Mincho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058" w:rsidRDefault="009B5058" w:rsidP="009F44E3">
      <w:pPr>
        <w:spacing w:after="0" w:line="240" w:lineRule="auto"/>
      </w:pPr>
      <w:r>
        <w:separator/>
      </w:r>
    </w:p>
  </w:footnote>
  <w:footnote w:type="continuationSeparator" w:id="0">
    <w:p w:rsidR="009B5058" w:rsidRDefault="009B5058" w:rsidP="009F44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5B636AE"/>
    <w:multiLevelType w:val="hybridMultilevel"/>
    <w:tmpl w:val="8B4EB234"/>
    <w:lvl w:ilvl="0" w:tplc="892C07E6">
      <w:start w:val="1"/>
      <w:numFmt w:val="decimal"/>
      <w:lvlText w:val="%1."/>
      <w:lvlJc w:val="left"/>
      <w:pPr>
        <w:tabs>
          <w:tab w:val="num" w:pos="645"/>
        </w:tabs>
        <w:ind w:left="645" w:hanging="825"/>
      </w:pPr>
      <w:rPr>
        <w:rFonts w:hint="default"/>
      </w:rPr>
    </w:lvl>
    <w:lvl w:ilvl="1" w:tplc="2A509172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" w15:restartNumberingAfterBreak="0">
    <w:nsid w:val="08F95819"/>
    <w:multiLevelType w:val="hybridMultilevel"/>
    <w:tmpl w:val="59880B4A"/>
    <w:lvl w:ilvl="0" w:tplc="133E8AE0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101518AD"/>
    <w:multiLevelType w:val="hybridMultilevel"/>
    <w:tmpl w:val="CD98DFD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4356045"/>
    <w:multiLevelType w:val="hybridMultilevel"/>
    <w:tmpl w:val="1FB6FC7E"/>
    <w:lvl w:ilvl="0" w:tplc="EF2638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77D5416"/>
    <w:multiLevelType w:val="hybridMultilevel"/>
    <w:tmpl w:val="4EEC43C0"/>
    <w:lvl w:ilvl="0" w:tplc="0419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7" w15:restartNumberingAfterBreak="0">
    <w:nsid w:val="19D953BB"/>
    <w:multiLevelType w:val="hybridMultilevel"/>
    <w:tmpl w:val="D3BA2858"/>
    <w:lvl w:ilvl="0" w:tplc="0419000B">
      <w:start w:val="1"/>
      <w:numFmt w:val="bullet"/>
      <w:lvlText w:val=""/>
      <w:lvlJc w:val="left"/>
      <w:pPr>
        <w:ind w:left="214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8" w15:restartNumberingAfterBreak="0">
    <w:nsid w:val="1F1B0D4D"/>
    <w:multiLevelType w:val="hybridMultilevel"/>
    <w:tmpl w:val="D528196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02270ED"/>
    <w:multiLevelType w:val="hybridMultilevel"/>
    <w:tmpl w:val="2E3AB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07779C"/>
    <w:multiLevelType w:val="multilevel"/>
    <w:tmpl w:val="C240A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30D25EF"/>
    <w:multiLevelType w:val="hybridMultilevel"/>
    <w:tmpl w:val="D79293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58241F"/>
    <w:multiLevelType w:val="multilevel"/>
    <w:tmpl w:val="FA6CB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EE520CF"/>
    <w:multiLevelType w:val="hybridMultilevel"/>
    <w:tmpl w:val="7D70D0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F653525"/>
    <w:multiLevelType w:val="hybridMultilevel"/>
    <w:tmpl w:val="3BBC1E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267331"/>
    <w:multiLevelType w:val="hybridMultilevel"/>
    <w:tmpl w:val="00A2A4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061946"/>
    <w:multiLevelType w:val="hybridMultilevel"/>
    <w:tmpl w:val="60283EA4"/>
    <w:lvl w:ilvl="0" w:tplc="0419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7" w15:restartNumberingAfterBreak="0">
    <w:nsid w:val="67766CB6"/>
    <w:multiLevelType w:val="hybridMultilevel"/>
    <w:tmpl w:val="BC42DCE8"/>
    <w:lvl w:ilvl="0" w:tplc="0419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8" w15:restartNumberingAfterBreak="0">
    <w:nsid w:val="70554E72"/>
    <w:multiLevelType w:val="hybridMultilevel"/>
    <w:tmpl w:val="823825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F2328E"/>
    <w:multiLevelType w:val="multilevel"/>
    <w:tmpl w:val="56708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9"/>
  </w:num>
  <w:num w:numId="3">
    <w:abstractNumId w:val="5"/>
  </w:num>
  <w:num w:numId="4">
    <w:abstractNumId w:val="6"/>
  </w:num>
  <w:num w:numId="5">
    <w:abstractNumId w:val="16"/>
  </w:num>
  <w:num w:numId="6">
    <w:abstractNumId w:val="17"/>
  </w:num>
  <w:num w:numId="7">
    <w:abstractNumId w:val="4"/>
  </w:num>
  <w:num w:numId="8">
    <w:abstractNumId w:val="8"/>
  </w:num>
  <w:num w:numId="9">
    <w:abstractNumId w:val="7"/>
  </w:num>
  <w:num w:numId="10">
    <w:abstractNumId w:val="2"/>
  </w:num>
  <w:num w:numId="11">
    <w:abstractNumId w:val="3"/>
  </w:num>
  <w:num w:numId="12">
    <w:abstractNumId w:val="14"/>
  </w:num>
  <w:num w:numId="13">
    <w:abstractNumId w:val="11"/>
  </w:num>
  <w:num w:numId="14">
    <w:abstractNumId w:val="19"/>
  </w:num>
  <w:num w:numId="15">
    <w:abstractNumId w:val="12"/>
  </w:num>
  <w:num w:numId="16">
    <w:abstractNumId w:val="10"/>
  </w:num>
  <w:num w:numId="17">
    <w:abstractNumId w:val="15"/>
  </w:num>
  <w:num w:numId="18">
    <w:abstractNumId w:val="0"/>
  </w:num>
  <w:num w:numId="19">
    <w:abstractNumId w:val="1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96FBE"/>
    <w:rsid w:val="0006485D"/>
    <w:rsid w:val="00081DE3"/>
    <w:rsid w:val="00096FBE"/>
    <w:rsid w:val="000B29DD"/>
    <w:rsid w:val="00122C71"/>
    <w:rsid w:val="00300FA3"/>
    <w:rsid w:val="00383171"/>
    <w:rsid w:val="003B468C"/>
    <w:rsid w:val="00483DB9"/>
    <w:rsid w:val="004C64E9"/>
    <w:rsid w:val="00594DEC"/>
    <w:rsid w:val="005D5390"/>
    <w:rsid w:val="005E2313"/>
    <w:rsid w:val="006647DB"/>
    <w:rsid w:val="006E1048"/>
    <w:rsid w:val="007C4A51"/>
    <w:rsid w:val="00892D3D"/>
    <w:rsid w:val="008D12BA"/>
    <w:rsid w:val="00952E9E"/>
    <w:rsid w:val="00962E23"/>
    <w:rsid w:val="009B5058"/>
    <w:rsid w:val="009F44E3"/>
    <w:rsid w:val="00A06C1A"/>
    <w:rsid w:val="00B11556"/>
    <w:rsid w:val="00B83011"/>
    <w:rsid w:val="00B97C35"/>
    <w:rsid w:val="00BA4C83"/>
    <w:rsid w:val="00BB4CF2"/>
    <w:rsid w:val="00CD57CC"/>
    <w:rsid w:val="00D270BE"/>
    <w:rsid w:val="00DD34E3"/>
    <w:rsid w:val="00E17B9F"/>
    <w:rsid w:val="00E309A8"/>
    <w:rsid w:val="00E64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02946F-CAB3-4E41-BDF3-AF776F3E0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D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FBE"/>
    <w:pPr>
      <w:ind w:left="720"/>
      <w:contextualSpacing/>
    </w:pPr>
    <w:rPr>
      <w:rFonts w:ascii="Calibri" w:eastAsia="Times New Roman" w:hAnsi="Calibri" w:cs="Times New Roman"/>
    </w:rPr>
  </w:style>
  <w:style w:type="character" w:styleId="a4">
    <w:name w:val="Hyperlink"/>
    <w:basedOn w:val="a0"/>
    <w:unhideWhenUsed/>
    <w:rsid w:val="00096FBE"/>
    <w:rPr>
      <w:color w:val="0000FF"/>
      <w:u w:val="single"/>
    </w:rPr>
  </w:style>
  <w:style w:type="paragraph" w:styleId="a5">
    <w:name w:val="Body Text"/>
    <w:basedOn w:val="a"/>
    <w:link w:val="a6"/>
    <w:rsid w:val="00096FBE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32"/>
    </w:rPr>
  </w:style>
  <w:style w:type="character" w:customStyle="1" w:styleId="a6">
    <w:name w:val="Основной текст Знак"/>
    <w:basedOn w:val="a0"/>
    <w:link w:val="a5"/>
    <w:rsid w:val="00096FBE"/>
    <w:rPr>
      <w:rFonts w:ascii="Times New Roman" w:eastAsia="Times New Roman" w:hAnsi="Times New Roman" w:cs="Times New Roman"/>
      <w:bCs/>
      <w:sz w:val="28"/>
      <w:szCs w:val="32"/>
    </w:rPr>
  </w:style>
  <w:style w:type="paragraph" w:customStyle="1" w:styleId="Style11">
    <w:name w:val="Style11"/>
    <w:basedOn w:val="a"/>
    <w:rsid w:val="006647DB"/>
    <w:pPr>
      <w:widowControl w:val="0"/>
      <w:autoSpaceDE w:val="0"/>
      <w:autoSpaceDN w:val="0"/>
      <w:adjustRightInd w:val="0"/>
      <w:spacing w:after="0" w:line="30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5">
    <w:name w:val="Font Style25"/>
    <w:basedOn w:val="a0"/>
    <w:rsid w:val="006647DB"/>
    <w:rPr>
      <w:rFonts w:ascii="Times New Roman" w:hAnsi="Times New Roman" w:cs="Times New Roman"/>
      <w:spacing w:val="-10"/>
      <w:sz w:val="24"/>
      <w:szCs w:val="24"/>
    </w:rPr>
  </w:style>
  <w:style w:type="paragraph" w:styleId="a7">
    <w:name w:val="Body Text Indent"/>
    <w:basedOn w:val="a"/>
    <w:link w:val="a8"/>
    <w:uiPriority w:val="99"/>
    <w:semiHidden/>
    <w:unhideWhenUsed/>
    <w:rsid w:val="00DD34E3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DD34E3"/>
  </w:style>
  <w:style w:type="paragraph" w:styleId="a9">
    <w:name w:val="footnote text"/>
    <w:basedOn w:val="a"/>
    <w:link w:val="aa"/>
    <w:uiPriority w:val="99"/>
    <w:semiHidden/>
    <w:unhideWhenUsed/>
    <w:rsid w:val="009F44E3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9F44E3"/>
    <w:rPr>
      <w:sz w:val="20"/>
      <w:szCs w:val="20"/>
    </w:rPr>
  </w:style>
  <w:style w:type="table" w:styleId="ab">
    <w:name w:val="Table Grid"/>
    <w:basedOn w:val="a1"/>
    <w:uiPriority w:val="39"/>
    <w:rsid w:val="00BB4CF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2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rostrud.ru/" TargetMode="External"/><Relationship Id="rId18" Type="http://schemas.openxmlformats.org/officeDocument/2006/relationships/hyperlink" Target="http://www/" TargetMode="External"/><Relationship Id="rId26" Type="http://schemas.openxmlformats.org/officeDocument/2006/relationships/hyperlink" Target="http://www/" TargetMode="External"/><Relationship Id="rId39" Type="http://schemas.openxmlformats.org/officeDocument/2006/relationships/hyperlink" Target="http://www.probaege.edu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mon.gov.ru/" TargetMode="External"/><Relationship Id="rId34" Type="http://schemas.openxmlformats.org/officeDocument/2006/relationships/hyperlink" Target="http://www/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gallery.economicus.ru/" TargetMode="External"/><Relationship Id="rId17" Type="http://schemas.openxmlformats.org/officeDocument/2006/relationships/hyperlink" Target="http://www.iloveeconomics.ru/" TargetMode="External"/><Relationship Id="rId25" Type="http://schemas.openxmlformats.org/officeDocument/2006/relationships/hyperlink" Target="http://www/" TargetMode="External"/><Relationship Id="rId33" Type="http://schemas.openxmlformats.org/officeDocument/2006/relationships/hyperlink" Target="http://www/" TargetMode="External"/><Relationship Id="rId38" Type="http://schemas.openxmlformats.org/officeDocument/2006/relationships/hyperlink" Target="http://www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rusolymp.ru/" TargetMode="External"/><Relationship Id="rId20" Type="http://schemas.openxmlformats.org/officeDocument/2006/relationships/hyperlink" Target="http://www.mon.gov.ru/" TargetMode="External"/><Relationship Id="rId29" Type="http://schemas.openxmlformats.org/officeDocument/2006/relationships/hyperlink" Target="http://www.ege.edu.ru/" TargetMode="External"/><Relationship Id="rId41" Type="http://schemas.openxmlformats.org/officeDocument/2006/relationships/hyperlink" Target="http://www.infomarker.ru/top8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rbc.ru-/" TargetMode="External"/><Relationship Id="rId24" Type="http://schemas.openxmlformats.org/officeDocument/2006/relationships/hyperlink" Target="http://www.fipi.ru/" TargetMode="External"/><Relationship Id="rId32" Type="http://schemas.openxmlformats.org/officeDocument/2006/relationships/hyperlink" Target="http://www.ege.edu.ru/" TargetMode="External"/><Relationship Id="rId37" Type="http://schemas.openxmlformats.org/officeDocument/2006/relationships/hyperlink" Target="http://www/" TargetMode="External"/><Relationship Id="rId40" Type="http://schemas.openxmlformats.org/officeDocument/2006/relationships/hyperlink" Target="http://www.probaege.ed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nalog.ru/" TargetMode="External"/><Relationship Id="rId23" Type="http://schemas.openxmlformats.org/officeDocument/2006/relationships/hyperlink" Target="http://www.mon.gov.ru/" TargetMode="External"/><Relationship Id="rId28" Type="http://schemas.openxmlformats.org/officeDocument/2006/relationships/hyperlink" Target="http://www.ege.edu.ru/" TargetMode="External"/><Relationship Id="rId36" Type="http://schemas.openxmlformats.org/officeDocument/2006/relationships/hyperlink" Target="http://www.probaege.edu.ru/" TargetMode="External"/><Relationship Id="rId10" Type="http://schemas.openxmlformats.org/officeDocument/2006/relationships/hyperlink" Target="http://www.rian.ru/" TargetMode="External"/><Relationship Id="rId19" Type="http://schemas.openxmlformats.org/officeDocument/2006/relationships/hyperlink" Target="http://www/" TargetMode="External"/><Relationship Id="rId31" Type="http://schemas.openxmlformats.org/officeDocument/2006/relationships/hyperlink" Target="http://www.ege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ks.ru/" TargetMode="External"/><Relationship Id="rId14" Type="http://schemas.openxmlformats.org/officeDocument/2006/relationships/hyperlink" Target="http://www.economy.gov.ru/" TargetMode="External"/><Relationship Id="rId22" Type="http://schemas.openxmlformats.org/officeDocument/2006/relationships/hyperlink" Target="http://www.mon.gov.ru/" TargetMode="External"/><Relationship Id="rId27" Type="http://schemas.openxmlformats.org/officeDocument/2006/relationships/hyperlink" Target="http://www.ege.edu.ru/" TargetMode="External"/><Relationship Id="rId30" Type="http://schemas.openxmlformats.org/officeDocument/2006/relationships/hyperlink" Target="http://www.ege.edu.ru/" TargetMode="External"/><Relationship Id="rId35" Type="http://schemas.openxmlformats.org/officeDocument/2006/relationships/hyperlink" Target="http://www.probaege.edu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47194F-1327-43BB-9F48-23A098F9F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2887</Words>
  <Characters>16458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</dc:creator>
  <cp:lastModifiedBy>Точка Роска</cp:lastModifiedBy>
  <cp:revision>7</cp:revision>
  <cp:lastPrinted>2022-11-03T04:57:00Z</cp:lastPrinted>
  <dcterms:created xsi:type="dcterms:W3CDTF">2016-09-04T12:11:00Z</dcterms:created>
  <dcterms:modified xsi:type="dcterms:W3CDTF">2022-11-09T09:34:00Z</dcterms:modified>
</cp:coreProperties>
</file>