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9597" w:dyaOrig="12897">
          <v:rect xmlns:o="urn:schemas-microsoft-com:office:office" xmlns:v="urn:schemas-microsoft-com:vml" id="rectole0000000000" style="width:479.850000pt;height:644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ПОЯСНИТЕЛЬНАЯ ЗАПИСКА</w:t>
      </w:r>
    </w:p>
    <w:p>
      <w:pPr>
        <w:spacing w:before="346" w:after="0" w:line="281"/>
        <w:ind w:right="0" w:left="0" w:firstLine="18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Рабочая программа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приоритеты духовно-нравственного развития, воспитания и социализации обучающихся,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сформулированные в Примерной программе воспитания.</w:t>
      </w:r>
    </w:p>
    <w:p>
      <w:pPr>
        <w:spacing w:before="100" w:after="10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по литературному чтению разработана для учащихся 1  класса в соответствии с нормативно-правовыми и   инструктивно – методическими документами: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$545@0;L=K9 70:&gt;= N 273 «</w:t>
        <w:t xml:space="preserve"> 1 &gt;1@07&gt;20=88 2  &gt;AA89A:&gt;9 $545@0F88» &gt;B 29 45:01@O 2012 3. (AB. 28) 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"8?&gt;2&gt;5 ?&gt;;&gt;65=85 &gt;1 &gt;1I5&gt;1@07&gt;20B5;L=&gt;&lt; CG@5645=88 (?.36), CB25@64Q==&gt;5 ?&gt;AB0=&gt;2;5=85&lt; </w:t>
        <w:t xml:space="preserve"> @028B5;LAB20  $ &gt;B 19 &lt;0@B0 2001 3. N 196" </w:t>
        <w:t xml:space="preserve"> 1 CB25@645=88 "8?&gt;2&gt;3&gt; ?&gt;;&gt;65=8O &gt;1 &gt;1I5&gt;1@07&gt;20B5;L=&gt;&lt; CG@5645=88" A 87&lt;5=5=8O&lt;8 8 4&gt;?&gt;;=5=8O&lt;8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48=K9 :20;8D8:0F8&gt;==K9 A?@02&gt;G=8: 4&gt;;6=&gt;AB59 @C:&gt;2&gt;48B5;59, A?5F80;8AB&gt;2 8 A;C60I8E, @0745; «</w:t>
        <w:t xml:space="preserve"> 20;8D8:0F8&gt;==K5 E0@0:B5@8AB8:8 4&gt;;6=&gt;AB59 @01&gt;B=8:&gt;2 &gt;1@07&gt;20=8O» (</w:t>
        <w:t xml:space="preserve"> @8:07 </w:t>
        <w:t xml:space="preserve"> 8=8AB5@AB20 74@02&gt;&gt;E@0=5=8O 8 A&gt;F80;L=&gt;3&gt; @0728B8O  $ &gt;B 26 023CAB0 2010 3. </w:t>
        <w:t xml:space="preserve">  761=)</w:t>
      </w:r>
    </w:p>
    <w:p>
      <w:pPr>
        <w:numPr>
          <w:ilvl w:val="0"/>
          <w:numId w:val="9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государственный образовательный стандарт начального общего образования (утвержден приказом Минобрнауки России от 6.10.2009 г. № 373, зарегистрирован Минюстом России 22 декабря 2009 г., регистрационный номер 15785) с изменениями (утверждены приказом Минобрнауки России от 26.11.2010 г. № 1241, зарегистрирован Минюстом России 04 февраля 2011 г., регистрационный номер 19707);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@8:07 </w:t>
        <w:t xml:space="preserve"> 8=8AB5@AB20 &gt;1@07&gt;20=8O 8 =0C:0  $ &gt;B 31 &lt;0@B0 2014 3. </w:t>
        <w:t xml:space="preserve">  253 «</w:t>
        <w:t xml:space="preserve"> 1 CB25@645=88 D545@0;L=&gt;3&gt; ?5@5G=O CG51=8:&gt;2, @5:&gt;&lt;5=4C5&lt;KE : 8A?&gt;;L7&gt;20=8N ?@8 @50;870F88 8&lt;5NI8E 3&gt;AC40@AB25==CN 0::@548B0F8N &gt;1@07&gt;20B5;L=KE ?@&gt;3@0&lt;&lt; =0G0;L=&gt;3&gt; &gt;1I53&gt;, &gt;A=&gt;2=&gt;3&gt; &gt;1I53&gt;, A@54=53&gt; &gt;1I53&gt; &gt;1@07&gt;20=8O»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@8:07 </w:t>
        <w:t xml:space="preserve"> 8=8AB5@AB20 &gt;1@07&gt;20=8O 8 =0C:8  &gt;AA89A:&gt;9 $545@0F88 (</w:t>
        <w:t xml:space="preserve"> 8=&gt;1@=0C:8  &gt;AA88) &gt;B 19 45:01@O 2012 3. N 1067 3. </w:t>
        <w:t xml:space="preserve"> &gt;A:20 "</w:t>
        <w:t xml:space="preserve"> 1 CB25@645=88 D545@0;L=KE ?5@5G=59 CG51=8:&gt;2, @5:&gt;&lt;5=4&gt;20==KE (4&gt;?CI5==KE) : 8A?&gt;;L7&gt;20=8N 2 &gt;1@07&gt;20B5;L=&gt;&lt; ?@&gt;F5AA5 2 &gt;1@07&gt;20B5;L=KE CG@5645=8OE, @50;87CNI8E &gt;1@07&gt;20B5;L=K5 ?@&gt;3@0&lt;&lt;K &gt;1I53&gt; &gt;1@07&gt;20=8O".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!0=8B0@=K5 ?@028;0 !</w:t>
        <w:t xml:space="preserve">  2.4.3648-20 «!0=8B0@=&gt;-M?845&lt;&gt;;&gt;38G5A:85 B@51&gt;20=8O : &gt;@30=870F8O&lt; 2&gt;A?8B0=8O 8 &gt;1CG5=8O, &gt;B4KE0 8 &gt;74&gt;@&gt;2;5=8O &lt;&gt;;&gt;4Q68», CB25@64Q==KE ?&gt;AB0=&gt;2;5=85&lt; 3;02=&gt;3&gt; 3&gt;AC40@AB25==&gt;3&gt; A0=8B0@=&gt;3&gt; 2@0G0  $ &gt;B 28.09.2020 </w:t>
        <w:t xml:space="preserve"> 28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mbol" w:hAnsi="Symbol" w:cs="Symbol" w:eastAsia="Symbol"/>
          <w:color w:val="auto"/>
          <w:spacing w:val="0"/>
          <w:position w:val="0"/>
          <w:sz w:val="24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!0=8B0@=K5 ?@028;0 8 =&gt;@&lt;K !0=</w:t>
        <w:t xml:space="preserve"> 8= 1.2.3685.-.21 «</w:t>
        <w:t xml:space="preserve"> 8385=8G5A:85 =&gt;@&lt;0B82K 8 B@51&gt;20=8O : &gt;15A?5G5=8N 157&gt;?0A=&gt;AB8 8 (8;8) 1572@54=&gt;AB8 4;O G5;&gt;25:0 D0:B&gt;@&gt;2 A@54K &gt;18B0=8O», CB25@64Q==KE ?&gt;AB0=&gt;2;5=85&lt;  3;02=&gt;3&gt; 3&gt;AC40@AB25==&gt;3&gt; A0=8B0@=&gt;3&gt; 2@0G0  $ &gt;B 28.01.20213. </w:t>
        <w:t xml:space="preserve"> 28</w:t>
      </w:r>
    </w:p>
    <w:p>
      <w:pPr>
        <w:numPr>
          <w:ilvl w:val="0"/>
          <w:numId w:val="11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Примерная программа начального общего образования по литературному чтению – М: Школа России</w:t>
      </w:r>
    </w:p>
    <w:p>
      <w:pPr>
        <w:numPr>
          <w:ilvl w:val="0"/>
          <w:numId w:val="11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по литературному чтению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Школа России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Л.Ф. Климанова, В.Г. Горецкий.</w:t>
      </w:r>
    </w:p>
    <w:p>
      <w:pPr>
        <w:numPr>
          <w:ilvl w:val="0"/>
          <w:numId w:val="11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Основная образовательная программа начального общего образования Муниципального общеобразовательного учреждения – средней общеобразовательной школы с.Павловка Марксовского района Саратовской области.</w:t>
      </w:r>
    </w:p>
    <w:p>
      <w:pPr>
        <w:numPr>
          <w:ilvl w:val="0"/>
          <w:numId w:val="11"/>
        </w:numPr>
        <w:tabs>
          <w:tab w:val="left" w:pos="0" w:leader="none"/>
        </w:tabs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Положение Муниципального общеобразовательного учреждения – средней общеобразовательной школы с.Павловка. Марксовского района Саратовской области.</w:t>
      </w:r>
    </w:p>
    <w:p>
      <w:pPr>
        <w:numPr>
          <w:ilvl w:val="0"/>
          <w:numId w:val="11"/>
        </w:numPr>
        <w:tabs>
          <w:tab w:val="left" w:pos="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Письмо Министерства образования и науки РФ от 28.10.2015г. № 08-1786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рабочей программе учебных предметов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346" w:after="0" w:line="281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19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ОБЩАЯ ХАРАКТЕРИСТИКА УЧЕБНОГО ПРЕДМЕТА "ЛИТЕРАТУРНОЕ ЧТЕНИЕ"</w:t>
      </w:r>
    </w:p>
    <w:p>
      <w:pPr>
        <w:spacing w:before="192" w:after="0" w:line="286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>
      <w:pPr>
        <w:spacing w:before="70" w:after="0" w:line="271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Содержание учебного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>
      <w:pPr>
        <w:spacing w:before="70" w:after="0" w:line="288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основу отбора произведений положены общедидактические принципы обучения: 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основной школе. Важным принципом отбора содержания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является представленность разных жанров, видов и стилей произведений, обеспечивающих формирование функциональной литературной  грамотности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>
      <w:pPr>
        <w:tabs>
          <w:tab w:val="left" w:pos="180" w:leader="none"/>
        </w:tabs>
        <w:spacing w:before="70" w:after="0" w:line="262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>
      <w:pPr>
        <w:tabs>
          <w:tab w:val="left" w:pos="180" w:leader="none"/>
        </w:tabs>
        <w:spacing w:before="70" w:after="0" w:line="262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Предмет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преемственен по отношению к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который изучается в основной школе.</w:t>
      </w:r>
    </w:p>
    <w:p>
      <w:pPr>
        <w:spacing w:before="70" w:after="0" w:line="281"/>
        <w:ind w:right="144" w:left="0" w:firstLine="18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Освоение  программы  по  предмету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1 классе начинается вводным интегрированным курсом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Обучение грамоте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(180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ч.: 100 ч.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80 ч.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После периода обучения грамоте начинается раздельное изучение предметов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 курс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1 классе отводится не менее 10 учебных недель, суммарно 132 часа</w:t>
      </w:r>
    </w:p>
    <w:p>
      <w:pPr>
        <w:spacing w:before="70" w:after="0" w:line="281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ЦЕЛИ ИЗУЧЕНИЯ УЧЕБНОГО ПРЕДМЕТА "ЛИТЕРАТУРНОЕ ЧТЕНИЕ"</w:t>
      </w:r>
    </w:p>
    <w:p>
      <w:pPr>
        <w:spacing w:before="190" w:after="0" w:line="286"/>
        <w:ind w:right="288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Приоритетная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сформированность предметных и универсальных действий в процессе изучения предмета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станут фундаментом обучения в основном звене школы, а также будут востребованы в жизни.</w:t>
      </w:r>
    </w:p>
    <w:p>
      <w:pPr>
        <w:tabs>
          <w:tab w:val="left" w:pos="180" w:leader="none"/>
        </w:tabs>
        <w:spacing w:before="72" w:after="0" w:line="262"/>
        <w:ind w:right="43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Достижение заявленной цели определяется особенностями курса литературного чтения и решением следующих задач:</w:t>
      </w:r>
    </w:p>
    <w:p>
      <w:pPr>
        <w:spacing w:before="180" w:after="0" w:line="262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достижение необходимого для продолжения образования уровня общего речевого развития;</w:t>
      </w:r>
    </w:p>
    <w:p>
      <w:pPr>
        <w:spacing w:before="190" w:after="0" w:line="262"/>
        <w:ind w:right="576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>
      <w:pPr>
        <w:spacing w:before="190" w:after="0" w:line="262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первоначальное представление о многообразии жанров художественных произведений и произведений устного народного творчества;</w:t>
      </w:r>
    </w:p>
    <w:p>
      <w:pPr>
        <w:spacing w:before="190" w:after="0" w:line="286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элементарными умениями анализа и интерпретации текста, осознанного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использования при анализе текста изученных литературных понятий: прозаическая 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выразительности (сравнение, эпитет, олицетворение);</w:t>
      </w:r>
    </w:p>
    <w:p>
      <w:pPr>
        <w:spacing w:before="190" w:after="0" w:line="262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СОДЕРЖАНИЕ УЧЕБНОГО ПРЕДМЕТА </w:t>
      </w:r>
    </w:p>
    <w:p>
      <w:pPr>
        <w:spacing w:before="346" w:after="0" w:line="286"/>
        <w:ind w:right="432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Сказка фольклорная (народная) и литературная (авторская).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>
      <w:pPr>
        <w:spacing w:before="192" w:after="0" w:line="276"/>
        <w:ind w:right="144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Произведения о детях и для детей.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тема произведения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общее представление): чему посвящено, о чём рассказывает. Главная мысль произведения: его основная идея (чему учит? какие качества воспитывает?).  Произведения одной темы, но разных жанров: рассказ, стихотворение, сказка (общее представление  на   примере   не   менее   шести   произведений К. Д. Ушинского, Л. Н.</w:t>
      </w:r>
    </w:p>
    <w:p>
      <w:pPr>
        <w:spacing w:before="70" w:after="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Толстого, В. Г. Сутеева, Е. А. Пермяка, В. А. Осеевой, А. Л. Барто,  Ю. И. Ермолаева,  Р. С. Сефа, С. В. Михалкова, В. Д. Берестова, В. Ю. Драгунского и др.).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>
      <w:pPr>
        <w:spacing w:before="190" w:after="0" w:line="271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Произведения о родной природе.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Восприятие и самостоятельное чтение поэтических произведений о природе (на примере трёх-четырёх    доступных    произведений    А. С. Пушкина, Ф. И. Тютчева, А. К. Толстого, С. А. Есенина, А. Н. Плещеева, Е. А. Баратынского, И. С. Никитина, Е. Ф. Трутневой, А.</w:t>
      </w:r>
    </w:p>
    <w:p>
      <w:pPr>
        <w:spacing w:before="70" w:after="0" w:line="283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Л. Барто,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>
      <w:pPr>
        <w:spacing w:before="19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Устное народное творчество — малые фольклорные жанры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(не менее шести произведений).</w:t>
      </w:r>
    </w:p>
    <w:p>
      <w:pPr>
        <w:spacing w:before="70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</w:t>
      </w:r>
    </w:p>
    <w:p>
      <w:pPr>
        <w:spacing w:before="72" w:after="0" w:line="271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Потешка — игровой народный фольклор. Загадки — средство воспитания живости ума,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сообразительности. Пословицы — проявление народной мудрости, средство воспитания понимания жизненных правил.</w:t>
      </w:r>
    </w:p>
    <w:p>
      <w:pPr>
        <w:tabs>
          <w:tab w:val="left" w:pos="180" w:leader="none"/>
        </w:tabs>
        <w:spacing w:before="190" w:after="0" w:line="281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Произведения о братьях наших меньших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(трёх-четырёх авторов по выбору). Животные — герои произведений. Цель и назначение произведений о взаимоотношениях человека и животных —воспитание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поступки, речь, взаимоотношения с другими героями произведения. Авторское отношение к герою. Осознание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нравственно-этических понятий: любовь и забота о животных.</w:t>
      </w:r>
    </w:p>
    <w:p>
      <w:pPr>
        <w:tabs>
          <w:tab w:val="left" w:pos="180" w:leader="none"/>
        </w:tabs>
        <w:spacing w:before="190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Произведения о маме.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Восприятие и самостоятельное чтение разножанровых произведений о маме (не менее одного автора по выбору, на примере доступных произведений Е. А. Благининой, А. Л.</w:t>
      </w:r>
    </w:p>
    <w:p>
      <w:pPr>
        <w:spacing w:before="70" w:after="0" w:line="271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Барто, Н. Н. Бромлей, А. В. Митяева, В. Д. Берестова, Э. Э. Мошковской, Г. П. Виеру, Р. С. Сефа и др.).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Фольклорные и авторские произведения о чудесах и фантазии (не менее трёх произведений).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>
      <w:pPr>
        <w:spacing w:before="190" w:after="0" w:line="271"/>
        <w:ind w:right="288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Библиографическая культура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(работа с детской книгой). Представление о том, что книга —источник необходимых знаний. Обложка, оглавление, иллюстрации — элементы ориентировки в книге. Умение использовать тематический каталог при выборе книг в библиотеке.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ПЛАНИРУЕМЫЕ ОБРАЗОВАТЕЛЬНЫЕ РЕЗУЛЬТАТЫ</w:t>
      </w:r>
    </w:p>
    <w:p>
      <w:pPr>
        <w:tabs>
          <w:tab w:val="left" w:pos="180" w:leader="none"/>
        </w:tabs>
        <w:spacing w:before="346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Изучение литературного чтения в 1 классе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spacing w:before="26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ЛИЧНОСТНЫЕ РЕЗУЛЬТАТЫ</w:t>
      </w:r>
    </w:p>
    <w:p>
      <w:pPr>
        <w:spacing w:before="166" w:after="0" w:line="286"/>
        <w:ind w:right="0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Личностные результаты освоения программы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>
      <w:pPr>
        <w:spacing w:before="19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Гражданско-патриотическое воспитание:</w:t>
      </w:r>
    </w:p>
    <w:p>
      <w:pPr>
        <w:spacing w:before="178" w:after="0" w:line="271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>
      <w:pPr>
        <w:spacing w:before="190" w:after="0" w:line="276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>
      <w:pPr>
        <w:spacing w:before="190" w:after="0" w:line="271"/>
        <w:ind w:right="288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Духовно-нравственное воспитание:</w:t>
      </w:r>
    </w:p>
    <w:p>
      <w:pPr>
        <w:spacing w:before="178" w:after="0" w:line="276"/>
        <w:ind w:right="72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>
      <w:pPr>
        <w:spacing w:before="240" w:after="0" w:line="262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>
      <w:pPr>
        <w:spacing w:before="190" w:after="0" w:line="262"/>
        <w:ind w:right="86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>
      <w:pPr>
        <w:spacing w:before="190" w:after="0" w:line="262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Эстетическое воспитание:</w:t>
      </w:r>
    </w:p>
    <w:p>
      <w:pPr>
        <w:spacing w:before="178" w:after="0" w:line="276"/>
        <w:ind w:right="288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приобретение  эстетического  опыта  слушания,  чтения и эмоционально-эстетической оценки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произведений фольклора и художественной литературы;</w:t>
      </w:r>
    </w:p>
    <w:p>
      <w:pPr>
        <w:spacing w:before="190" w:after="0" w:line="262"/>
        <w:ind w:right="86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понимание образного языка художественных произведений, выразительных средств, создающих художественный образ.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Физическое воспитание, формирование культуры здоровья эмоционального благополучия:</w:t>
      </w:r>
    </w:p>
    <w:p>
      <w:pPr>
        <w:spacing w:before="178" w:after="0" w:line="262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соблюдение правил  здорового  и  безопасного  (для  себя и других людей) образа жизни в окружающей среде (в том числе информационной);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бережное отношение к физическому и психическому здоровью.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Трудовое воспитание:</w:t>
      </w:r>
    </w:p>
    <w:p>
      <w:pPr>
        <w:spacing w:before="180" w:after="0" w:line="271"/>
        <w:ind w:right="72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Экологическое воспитание:</w:t>
      </w:r>
    </w:p>
    <w:p>
      <w:pPr>
        <w:spacing w:before="178" w:after="0" w:line="262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бережное отношение к природе, осознание проблем взаимоотношений человека и животных, отражённых в литературных произведениях;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неприятие действий, приносящих ей вред.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Ценности научного познания:</w:t>
      </w:r>
    </w:p>
    <w:p>
      <w:pPr>
        <w:spacing w:before="178" w:after="0" w:line="271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овладение смысловым чтением для решения различного уровня учебных и жизненных задач;</w:t>
      </w:r>
    </w:p>
    <w:p>
      <w:pPr>
        <w:spacing w:before="190" w:after="0" w:line="276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>
      <w:pPr>
        <w:spacing w:before="32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МЕТАПРЕДМЕТНЫЕ РЕЗУЛЬТАТЫ</w:t>
      </w:r>
    </w:p>
    <w:p>
      <w:pPr>
        <w:tabs>
          <w:tab w:val="left" w:pos="180" w:leader="none"/>
        </w:tabs>
        <w:spacing w:before="166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результате изучения предмета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начальной школе у обучающихся будут сформированы познавательные универсальные учебные действия:</w:t>
      </w:r>
    </w:p>
    <w:p>
      <w:pPr>
        <w:spacing w:before="192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базовые логические действия:</w:t>
      </w:r>
    </w:p>
    <w:p>
      <w:pPr>
        <w:spacing w:before="178" w:after="0" w:line="262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объединять произведения по жанру, авторской принадлежности;</w:t>
      </w:r>
    </w:p>
    <w:p>
      <w:pPr>
        <w:spacing w:before="190" w:after="0" w:line="262"/>
        <w:ind w:right="288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существенный признак для классификации, классифицировать произведения по темам, жанрам и видам;</w:t>
      </w:r>
    </w:p>
    <w:p>
      <w:pPr>
        <w:spacing w:before="190" w:after="0" w:line="271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предложенному алгоритму;</w:t>
      </w:r>
    </w:p>
    <w:p>
      <w:pPr>
        <w:spacing w:before="190" w:after="0" w:line="262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выявлять недостаток информации для решения учебной (практической) задачи на основе предложенного алгоритма;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устанавливать причинно-следственные связи в сюжете фольклорного и художественного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9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420" w:leader="none"/>
        </w:tabs>
        <w:spacing w:before="0" w:after="0" w:line="341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текста, при составлении плана, пересказе текста, характеристике поступков героев;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базовые исследовательские действия: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определять разрыв между реальным и желательным состоянием объекта (ситуации) на основе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предложенных учителем вопросов;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формулировать с помощью учителя цель, планировать изменения объекта, ситуации;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сравнивать несколько вариантов решения задачи, выбирать наиболее подходящий (на основе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предложенных критериев);</w:t>
      </w:r>
    </w:p>
    <w:p>
      <w:pPr>
        <w:tabs>
          <w:tab w:val="left" w:pos="420" w:leader="none"/>
        </w:tabs>
        <w:spacing w:before="238" w:after="0" w:line="341"/>
        <w:ind w:right="144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проводить по предложенному плану опыт, несложное исследование по  установлению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особенностей  объекта  изучения и связей между объектами (часть — целое, причина —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следствие);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формулировать выводы и подкреплять их доказательствами на основе результатов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проведённого наблюдения (опыта, классификации, сравнения, исследования);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прогнозировать возможное развитие  процессов,  событий и их последствия в аналогичных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или сходных ситуациях;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работа с информацией: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выбирать источник получения информации;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согласно заданному алгоритму находить в предложенном источнике информацию,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представленную в явном виде;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распознавать достоверную и недостоверную информацию самостоятельно или на основании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предложенного учителем способа её проверки;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соблюдать с помощью взрослых (учителей, родителей (законных представителей) правила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информационной безопасности при поиске информации в сети Интернет;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анализировать и создавать текстовую, видео, графическую, звуковую информацию в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соответствии с учебной задачей;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самостоятельно создавать схемы, таблицы для представления информации.</w:t>
      </w:r>
    </w:p>
    <w:p>
      <w:pPr>
        <w:tabs>
          <w:tab w:val="left" w:pos="180" w:leader="none"/>
          <w:tab w:val="left" w:pos="420" w:leader="none"/>
        </w:tabs>
        <w:spacing w:before="178" w:after="0" w:line="350"/>
        <w:ind w:right="43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коммуникативные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универсальные учебные действия: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общение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воспринимать и формулировать суждения, выражать эмоции в соответствии с целями 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условиями общения в знакомой среде;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проявлять уважительное отношение к собеседнику, соблюдать правила ведения диалога и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дискуссии;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признавать возможность существования разных точек зрения;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корректно и аргументированно высказывать своё мнение;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строить речевое высказывание в соответствии с поставленной задачей;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создавать устные и письменные тексты (описание, рассуждение, повествование);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готовить небольшие публичные выступления;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подбирать иллюстративный материал (рисунки, фото, плакаты) к тексту выступления.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</w:tabs>
        <w:spacing w:before="0" w:after="0" w:line="271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регулятивные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универсальные учебные действия: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самоорганизация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178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планировать действия по решению учебной задачи для получения результата;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выстраивать последовательность выбранных действий;</w:t>
      </w:r>
    </w:p>
    <w:p>
      <w:pPr>
        <w:spacing w:before="178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самоконтроль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178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устанавливать причины успеха/неудач учебной деятельности;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корректировать свои учебные действия для преодоления ошибок.</w:t>
      </w:r>
    </w:p>
    <w:p>
      <w:pPr>
        <w:spacing w:before="324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Совместная деятельность:</w:t>
      </w:r>
    </w:p>
    <w:p>
      <w:pPr>
        <w:spacing w:before="228" w:after="0" w:line="271"/>
        <w:ind w:right="432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>
      <w:pPr>
        <w:spacing w:before="190" w:after="0" w:line="262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проявлять готовность руководить, выполнять поручения, подчиняться;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ответственно выполнять свою часть работы;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оценивать свой вклад в общий результат;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выполнять совместные проектные задания с опорой на предложенные образцы.</w:t>
      </w:r>
    </w:p>
    <w:p>
      <w:pPr>
        <w:spacing w:before="32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ПРЕДМЕТНЫЕ РЕЗУЛЬТАТЫ</w:t>
      </w:r>
    </w:p>
    <w:p>
      <w:pPr>
        <w:spacing w:before="166" w:after="0" w:line="276"/>
        <w:ind w:right="576" w:left="0" w:firstLine="18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Предметные результаты освоения программы начального общего образования по учебному предмету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>
      <w:pPr>
        <w:spacing w:before="70" w:after="0" w:line="240"/>
        <w:ind w:right="0" w:left="18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 концу обучения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в первом классе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обучающийся научится:</w:t>
      </w:r>
    </w:p>
    <w:p>
      <w:pPr>
        <w:spacing w:before="178" w:after="0" w:line="278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художественных произведениях отражение нравственных ценностей, традиций, быта разных народов;</w:t>
      </w:r>
    </w:p>
    <w:p>
      <w:pPr>
        <w:spacing w:before="238" w:after="0" w:line="276"/>
        <w:ind w:right="14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>
      <w:pPr>
        <w:spacing w:before="190" w:after="0" w:line="262"/>
        <w:ind w:right="1008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>
      <w:pPr>
        <w:spacing w:before="190" w:after="0" w:line="240"/>
        <w:ind w:right="0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 прозаическую (нестихотворную) и стихотворную речь;</w:t>
      </w:r>
    </w:p>
    <w:p>
      <w:pPr>
        <w:spacing w:before="190" w:after="0" w:line="271"/>
        <w:ind w:right="864" w:left="42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потешки, сказки (фольклорные и литературные), рассказы, стихотворения);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0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понимать содержание прослушанного/прочитанного произведения: отвечать на вопросы по фактическому содержанию произведения;</w:t>
      </w:r>
    </w:p>
    <w:p>
      <w:pPr>
        <w:spacing w:before="190" w:after="0" w:line="276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владеть элементарными умениями анализа текста прослушанного/прочитанного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>
      <w:pPr>
        <w:spacing w:before="190" w:after="0" w:line="276"/>
        <w:ind w:right="20" w:left="0" w:firstLine="0"/>
        <w:jc w:val="both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>
      <w:pPr>
        <w:spacing w:before="192" w:after="0" w:line="262"/>
        <w:ind w:right="14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>
      <w:pPr>
        <w:spacing w:before="19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читать по ролям с соблюдением норм произношения, расстановки ударения;</w:t>
      </w:r>
    </w:p>
    <w:p>
      <w:pPr>
        <w:spacing w:before="190" w:after="0" w:line="262"/>
        <w:ind w:right="72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составлять высказывания по содержанию  произведения (не менее 3 предложений) по заданному алгоритму;</w:t>
      </w:r>
    </w:p>
    <w:p>
      <w:pPr>
        <w:spacing w:before="19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сочинять небольшие  тексты  по  предложенному  началу и др. (не менее 3 предложений);</w:t>
      </w:r>
    </w:p>
    <w:p>
      <w:pPr>
        <w:spacing w:before="19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ориентироваться в книге/учебнике по обложке, оглавлению, иллюстрациям;</w:t>
      </w:r>
    </w:p>
    <w:p>
      <w:pPr>
        <w:spacing w:before="190" w:after="0" w:line="262"/>
        <w:ind w:right="28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выбирать книги для самостоятельного чтения по совету взрослого и с учётом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рекомендательного списка, рассказывать о прочитанной книге по предложенному алгоритму;</w:t>
      </w:r>
    </w:p>
    <w:p>
      <w:pPr>
        <w:spacing w:before="190" w:after="0" w:line="262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—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обращаться к справочной литературе для получения дополнительной информации в соответствии с учебной задачей.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4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5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19"/>
          <w:shd w:fill="auto" w:val="clear"/>
        </w:rPr>
        <w:t xml:space="preserve">ТЕМАТИЧЕСКОЕ ПЛАНИРОВАНИЕ </w:t>
      </w: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348" w:hRule="auto"/>
          <w:jc w:val="left"/>
        </w:trPr>
        <w:tc>
          <w:tcPr>
            <w:tcW w:w="46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№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п/п</w:t>
            </w:r>
          </w:p>
        </w:tc>
        <w:tc>
          <w:tcPr>
            <w:tcW w:w="211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Количество часов</w:t>
            </w:r>
          </w:p>
        </w:tc>
        <w:tc>
          <w:tcPr>
            <w:tcW w:w="86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Дата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изучения</w:t>
            </w:r>
          </w:p>
        </w:tc>
        <w:tc>
          <w:tcPr>
            <w:tcW w:w="491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Виды деятельности</w:t>
            </w:r>
          </w:p>
        </w:tc>
        <w:tc>
          <w:tcPr>
            <w:tcW w:w="108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Виды,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формы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контроля</w:t>
            </w:r>
          </w:p>
        </w:tc>
        <w:tc>
          <w:tcPr>
            <w:tcW w:w="329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Электронные (цифровые) образовательные ресурсы</w:t>
            </w:r>
          </w:p>
        </w:tc>
      </w:tr>
      <w:tr>
        <w:trPr>
          <w:trHeight w:val="540" w:hRule="auto"/>
          <w:jc w:val="left"/>
        </w:trPr>
        <w:tc>
          <w:tcPr>
            <w:tcW w:w="46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1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всего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контрольные работы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практические работы</w:t>
            </w:r>
          </w:p>
        </w:tc>
        <w:tc>
          <w:tcPr>
            <w:tcW w:w="86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91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1550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ОБУЧЕНИЕ ГРАМОТЕ</w:t>
            </w:r>
          </w:p>
        </w:tc>
      </w:tr>
      <w:tr>
        <w:trPr>
          <w:trHeight w:val="350" w:hRule="auto"/>
          <w:jc w:val="left"/>
        </w:trPr>
        <w:tc>
          <w:tcPr>
            <w:tcW w:w="1550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Раздел 1.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Развитие речи</w:t>
            </w:r>
          </w:p>
        </w:tc>
      </w:tr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1.1.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Понимание текста при его прослушивании и при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самостоятельном чтении вслух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01.09.2022 08.09.2022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по результатам совместного составления рассказов, объяснение уместности или неуместности использования тех или иных речевых средств, участие в диалоге, высказывание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обоснование своей точки зрения;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Слушание текста, понимание текста при его прослушивании;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РЭШ</w:t>
            </w:r>
          </w:p>
        </w:tc>
      </w:tr>
      <w:tr>
        <w:trPr>
          <w:trHeight w:val="348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Итого по разделу: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239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1550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Раздел 2.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Слово и предложение</w:t>
            </w:r>
          </w:p>
        </w:tc>
      </w:tr>
      <w:tr>
        <w:trPr>
          <w:trHeight w:val="1308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2.1.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Различение слова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предложения. Работа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предложением: выделение слов, изменение их порядка, распространение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предложения.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12.09.2022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придумывание предложения с заданным словом; 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Снежный ком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распространение предложений с добавлением слова по цепочке;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Живые слова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дети играют роль слов в предложении, идёт перестановка слов в предложении, прочтение получившегося);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https://media.prosv.ru/content/item/reader/7581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  <w:tr>
        <w:trPr>
          <w:trHeight w:val="1238" w:hRule="auto"/>
          <w:jc w:val="left"/>
        </w:trPr>
        <w:tc>
          <w:tcPr>
            <w:tcW w:w="4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2.2.</w:t>
            </w:r>
          </w:p>
        </w:tc>
        <w:tc>
          <w:tcPr>
            <w:tcW w:w="211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Различение слова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обозначаемого им предмета.</w:t>
            </w:r>
          </w:p>
          <w:p>
            <w:pPr>
              <w:spacing w:before="20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Восприятие слова как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объекта изучения, материала для анализа. </w:t>
            </w:r>
          </w:p>
        </w:tc>
        <w:tc>
          <w:tcPr>
            <w:tcW w:w="52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0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13.09.2022</w:t>
            </w:r>
          </w:p>
        </w:tc>
        <w:tc>
          <w:tcPr>
            <w:tcW w:w="491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Живые слова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дети играют роль слов в предложении, идёт перестановка слов в предложении, прочтение получившегося); Моделирование предложения: определение количества слов в предложении и обозначение каждого слова полоской;</w:t>
            </w:r>
          </w:p>
        </w:tc>
        <w:tc>
          <w:tcPr>
            <w:tcW w:w="1082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2.3.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Наблюдение над значением слова. Активизация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расширение словарного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запаса. Включение слов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 предложение.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14.09.2022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72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моделью предложения: изменение предложения в соответствии с изменением модели;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Придумай предложение по модели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https://media.prosv.ru/content/item/reader/7581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  <w:tr>
        <w:trPr>
          <w:trHeight w:val="92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2.4.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Осознание единства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звукового состава слова и его значения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15.09.2022 19.09.2022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Что можно сделать с предметом, а что можно сделать со словом, называющим этот предмет?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участие в диалоге помогает первоклассникам начать различать слово и обозначаемый им предмет;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https://media.prosv.ru/content/item/reader/7581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350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Итого по разделу: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239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1550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Раздел 3.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Чтение. Графика.</w:t>
            </w:r>
          </w:p>
        </w:tc>
      </w:tr>
      <w:tr>
        <w:trPr>
          <w:trHeight w:val="119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Формирование навыка слогового чтения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ориентация на букву, обозначающую гласный звук).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20.09.2022 27.09.2022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пособием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Окошечки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отработка умения читать слоги с изменением буквы гласного;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Упражнение: соотнесение прочитанного слога с картинкой, в названии которой есть этот слог;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3.2.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Плавное слоговое чтение и чтение целыми словами со скоростью,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соответствующей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индивидуальному темпу.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28.09.2022 05.10.2022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пособием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Окошечки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отработка умения читать слоги с изменением буквы гласного;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Упражнение: соотнесение прочитанного слога с картинкой, в названии которой есть этот слог;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310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3.3.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Осознанное чтение слов, словосочетаний,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предложений. Чтение с интонациями и паузами в соответствии со знаками препинания.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06.10.2022 13.10.2022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Упражнение: соотносить прочитанные предложения с нужным рисунком, который передаёт содержание предложения;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ответы на вопросы по прочитанному тексту, отработка умения находить содержащуюся в тексте информацию;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88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3.4.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Развитие осознанности и выразительности чтения на материале небольших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текстов и стихотворений.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17.10.2022 24.10.2022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Подбирать пропущенные в предложении слова, ориентируясь на смысл предложения;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Упражнение: соотносить прочитанные предложения с нужным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рисунком, который передаёт содержание предложения;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ответы на вопросы по прочитанному тексту, отработка умения находить содержащуюся в тексте информацию; Творческая работа: дорисовывание картинки в соответствии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прочитанным (отрабатывается умение осознавать смысл прочитанного предложения/текста);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92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3.5.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Знакомство с орфоэпическим чтением (при переходе 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чтению целыми словами).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25.10.2022 08.11.2022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Рассказ учителя о важности двух видов чтения: орфографического и орфоэпического, о целях этих двух видов чтения;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Практическая работа: овладение орфоэпическим чтением;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Практическая работа;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226" w:hRule="auto"/>
          <w:jc w:val="left"/>
        </w:trPr>
        <w:tc>
          <w:tcPr>
            <w:tcW w:w="4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3.6.</w:t>
            </w:r>
          </w:p>
        </w:tc>
        <w:tc>
          <w:tcPr>
            <w:tcW w:w="211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Орфографическое чтение (проговаривание) как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средство самоконтроля при письме под диктовку и при списывании.</w:t>
            </w:r>
          </w:p>
        </w:tc>
        <w:tc>
          <w:tcPr>
            <w:tcW w:w="52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09.11.2022 16.11.2022</w:t>
            </w:r>
          </w:p>
        </w:tc>
        <w:tc>
          <w:tcPr>
            <w:tcW w:w="491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Рассказ учителя о важности двух видов чтения: орфографического и орфоэпического, о целях этих двух видов чтения;</w:t>
            </w:r>
          </w:p>
        </w:tc>
        <w:tc>
          <w:tcPr>
            <w:tcW w:w="1082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1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1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3.7.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Звук и буква. Буква как знак звука. Различение звука и буквы.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17.11.2022 24.11.2022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Найди нужную букву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отрабатывается умение соотносить звук и соответствующую ему букву);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1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1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69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3.8.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Буквы, обозначающие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гласные звуки. Буквы,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обозначающие согласные звуки.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28.11.2022 05.12.2022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объяснение функции букв, обозначающих гласные звуки в открытом слоге: буквы гласных как показатель твёрдости —мягкости предшествующих согласных звуков;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Упражнение: дифференцировать буквы, обозначающие близкие по акустико-артикуляционным признакам согласные звуки ([с] — [з], [ш]— [ж], [с] — [ш], [з] — [ж], [р] — [л], [ц] — [ч’] и т. д.), и буквы, имеющие оптическое и кинетическое сходство ( о — а, и — у, п — т, л— м, х — ж, ш — т, в — д и т. д.);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90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3.9.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Овладение слоговым принципом русской графики.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06.12.2022 13.12.2022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Найди нужную букву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отрабатывается умение соотносить звук и соответствующую ему букву);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1140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3.10.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Буквы гласных как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показатель твёрдости —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мягкости согласных звуков.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14.12.2022 21.12.2022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объяснение функции букв, обозначающих гласные звуки в открытом слоге: буквы гласных как показатель твёрдости —мягкости предшествующих согласных звуков;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50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3.11.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Функции букв,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обозначающих гласный звук в открытом слоге: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обозначение гласного звука и указание на твёрдость или мягкость предшествующего согласного.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22.12.2022 29.12.2022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Совместная работа: объяснение функции букв, обозначающих гласные звуки в открытом слоге: буквы гласных как показатель твёрдости —мягкости предшествующих согласных звуков;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3.12.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Функции букв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е, ё, ю, 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4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09.01.2023 12.01.2023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Дифференцированное задание: группировка слов в зависимости от способа обозначения звука [й’];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1,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2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/7581; </w:t>
            </w:r>
            <w:hyperlink xmlns:r="http://schemas.openxmlformats.org/officeDocument/2006/relationships" r:id="docRId2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308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3.13.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Мягкий знак как показатель мягкости предшест​вующего согласного звука в конце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слова. Разные способы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обозначения буквами звука [й’].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4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16.01.2023 19.01.2023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Дифференцированное задание: группировка слов в зависимости от способа обозначения звука [й’];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Зачем нам нужны буквы ь и ъ?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объяснение в ходе диалога функции букв ь и ъ;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https://media.prosv.ru/content/item/reader/7582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);</w:t>
            </w:r>
          </w:p>
        </w:tc>
      </w:tr>
      <w:tr>
        <w:trPr>
          <w:trHeight w:val="1118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3.14.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Функция букв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.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23.01.2023 24.01.2023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Зачем нам нужны буквы ь и ъ?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объяснение в ходе диалога функции букв ь и ъ;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2 (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11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3.15.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Знакомство с русским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алфавитом как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последовательностью букв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5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25.01.2023 01.02.2023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Рассказ учителя об истории русского алфавита, о значении алфавита для систематизации информации, о важности знания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последовательности букв в русском алфавите;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Игровое упражнение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Повтори фрагмент алфавита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5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Азбука. Электронная форма учебника (полная версия). 1 класс. В 2-х ч. Ч. 2 (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hyperlink xmlns:r="http://schemas.openxmlformats.org/officeDocument/2006/relationships" r:id="docRId3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https://media.prosv.ru/content/item/reader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/7582);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348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Итого по разделу: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70</w:t>
            </w:r>
          </w:p>
        </w:tc>
        <w:tc>
          <w:tcPr>
            <w:tcW w:w="1239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8" w:hRule="auto"/>
          <w:jc w:val="left"/>
        </w:trPr>
        <w:tc>
          <w:tcPr>
            <w:tcW w:w="1550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16"/>
                <w:shd w:fill="auto" w:val="clear"/>
              </w:rPr>
              <w:t xml:space="preserve">СИСТЕМАТИЧЕСКИЙ КУРС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438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1.1.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340" w:left="72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Сказка народная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фольклорная)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литературная (авторская)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6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02.02.2023 13.02.2023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4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Слушание чтения учителем фольклорных произведений (на примере русских народных сказок: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Кот, петух и лиса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Кот и лиса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Жихарка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Лисичка-сестричка и волк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 литературных (авторских): К. И. Чуковский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Путаница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Айболит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Муха-Цокотуха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 Я Маршак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Тихая сказка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Г. Сутеев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Палочка-выручалочка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диалог: обсуждение вопросов — какова тема сказки, кто её герои, что произошло (что происходило) в сказке;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Задание на формулирование предложений с использованием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вопросительного слова с учётом фактического содержания текста (где?</w:t>
            </w:r>
          </w:p>
          <w:p>
            <w:pPr>
              <w:spacing w:before="20" w:after="0" w:line="254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как? когда? почему?);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 в самостоятельном чтении вслух целыми словами с постепенным увеличением скорости чтения (в соответствии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индивидуальными возможностями учащегося);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Смысловое чтение народных (фольклорных) и литературных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авторских) сказок. Например, русские народные сказки: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Лиса и рак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Лисица и тетерев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Журавль и цапля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Волк и семеро козлят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Лиса и заяц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татарская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Два лентяя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ингушская 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Заяц и черепаха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литературные (авторские) сказки: К. Д. Ушинский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Петух и собака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Лиса и козёл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Г. Сутеев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Кораблик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В. Бианки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 и Мышонок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Е. И. Чарушин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Теремок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А. С. Пушкин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Сказка о царе Салтане…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отрывок) и др.</w:t>
            </w:r>
          </w:p>
          <w:p>
            <w:pPr>
              <w:spacing w:before="2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не менее 4 произведений по выбору);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/7698/)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417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1.2.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Произведения о детях и для детей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9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14.02.2023 07.03.2023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 в чтении вслух разножанровых произведений о детях (использовать слоговое плавное чтение с переходомна чтение словами без пропусков и перестановок букв и слогов);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Не менее шести произведений по выбору, например: К. Д. Ушинский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Играющие собаки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Худо тому, кто добра не делает никому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Л. Н.</w:t>
            </w:r>
          </w:p>
          <w:p>
            <w:pPr>
              <w:spacing w:before="20" w:after="0" w:line="25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Толстой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Косточка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Г. Сутеев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Чей же гриб?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Е. А. Пермяк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Самое страшное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Торопливый ножик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А. Осеева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Плохо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Три товарища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А. Л. Барто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Подари, подари…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Я — лишний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Н. М.</w:t>
            </w:r>
          </w:p>
          <w:p>
            <w:pPr>
              <w:spacing w:before="18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Артюхова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Саша-дразнилка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Ю. И. Ермолаев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Лучший друг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Р. С.</w:t>
            </w:r>
          </w:p>
          <w:p>
            <w:pPr>
              <w:spacing w:before="18" w:after="0" w:line="254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Сеф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Совет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Беседа по выявлению понимания прочитанного произведения: ответы на вопросы о впечатлении от произведения, определение темы (о детях) и главной мысли произведения, анализ заголовка;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текстом произведения: читать по частям, характеризовать героя, отвечать на вопросы к тексту произведения, подтверждая ответ примерами из текста;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Выразительное чтение по ролям диалогов героев;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диалог: обсуждение прочитанного произведения,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оценивание поступков героев произведений, осознание нравственно-этического содержания произведения, высказывание и аргументация своего мнения;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https://media.prosv.ru/content/item/7700/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4634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1.3.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Произведения о родной природе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6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09.03.2023 20.03.2023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Слушание и чтение поэтических описаний картин природы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пейзажной лирики);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Беседа по выявлению понимания настроения, переданного автором (радость, грусть, удивление и др.), определение темы стихотворных произведений (трёх-четырёх по выбору);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текстом произведения: различение на слух стихотворного и нестихотворного текста, определение особенностей стихотворной речи (ритм, созвучные слова (рифма), нахождение слов и словосочетаний, которые определяют звуковой рисунок текста (например,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слышать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 тексте звуки весны,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журчание воды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треск и грохот ледохода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Анализ стихотворного текста, составление интонационного рисунка с опорой на знаки препинания;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Выразительное чтение стихотворений с опорой на интонационный рисунок;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Сравнение произведений на одну тему разных авторов: А. Н. Майков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Ласточка примчалась…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А. Н. Плещеев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Весна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отрывок),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Травка зеленеет…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С. Д. Дрожжин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Пройдёт зима холодная…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С. А. Есенин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Черёмуха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З. Суриков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Лето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Зима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Т. М. Белозёров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Подснежники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С. Я. Маршак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Апрель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П. Токмакова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Ручей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Весна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С. Соколов-Микитов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Русский лес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о своих впечатлениях, эстетическом восприятии прослушанных произведений и составление высказывания (не менее 3 предложений);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0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/7698/);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библиотека РЭШ</w:t>
            </w:r>
          </w:p>
        </w:tc>
      </w:tr>
      <w:tr>
        <w:trPr>
          <w:trHeight w:val="186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1.4.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Устное народное творчество— малые фольклорные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жанры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4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21.03.2023 30.03.2023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4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Анализ потешек, считалок, загадок: поиск ключевых слов,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помогающих охарактеризовать жанр произведения и назвать его (не менее шести произведений);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диалог: объяснение смысла пословиц, соотнесение их с содержанием произведения;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Разыгрывание в совместной деятельности небольших диалогов с учётом поставленной цели (организация начала игры, веселить, потешать);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Драматизация потешек;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1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https://media.prosv.ru/content/item/7698/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468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1.5.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Произведения о братьях наших меньших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7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03.04.2023 12.04.2023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2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Беседа по выявлению понимания прослушанного произведения, ответы на вопросы о впечатлении от произведения;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Самостоятельное чтение произведений о животных, различение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прозаического и стихотворного текстов. Например, Е. А. Благинина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Котёнок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 лесу смешная птица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Жук, жук, где твой дом?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Э. Ю. Шим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Жук на ниточке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В. Д. Берестов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Выводок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Цыплята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С. В.</w:t>
            </w:r>
          </w:p>
          <w:p>
            <w:pPr>
              <w:spacing w:before="20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Михалков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Мой щенок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Трезор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Зяблик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П. Токмакова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Купите собаку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Разговор синицы и дятла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А. Мазнин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Давайте дружить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 по обсуждению прочитанного произведения: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определение темы и главной мысли, осознание нравственно-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этического содержания произведения (любовь и забота о братьях наших меньших, бережное отношение к природе);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текстом: нахождение в тексте слов, характеризующих героя (внешность, поступки) в произведениях разных авторов (трёх-четырёх по выбору). Например, Н. И. Сладков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Лисица и Ёж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М. М. Пришвин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Ёж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Ю. Н. Могутин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Убежал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 В Заходер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Ёжик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Е. И. Чарушин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Томка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Томка и корова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Томкины сны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 на восстановление последовательности событий в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произведении: чтение по частям, придумывание заголовка к каждой части, составление плана (под руководством учителя);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Пересказ (устно) содержания произведения с соблюдением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последовательности событий с опорой на ключевые слова;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Практическая работа;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https://media.prosv.ru/content/item/7700/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  <w:tr>
        <w:trPr>
          <w:trHeight w:val="1866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1.6.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Произведения о маме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3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13.04.2023 18.04.2023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Учебный диалог: обсуждение значения выражений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Родина-мать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Родина любимая — что мать родная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осознание нравственно-этических понятий, обогащение духовно-нравственного опыта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учащихся: заботливое отношение к родным в семье, внимание и любовь к ним;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Выразительное чтение стихотворений с выделением ключевых слов, с соблюдением норм произношения;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Рассказ по предложенному плану о своём родном крае, городе, селе, о своих чувствах к месту;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https://media.prosv.ru/content/item/7700/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468"/>
        <w:gridCol w:w="2114"/>
        <w:gridCol w:w="528"/>
        <w:gridCol w:w="1104"/>
        <w:gridCol w:w="1142"/>
        <w:gridCol w:w="864"/>
        <w:gridCol w:w="4910"/>
        <w:gridCol w:w="1082"/>
        <w:gridCol w:w="3290"/>
      </w:tblGrid>
      <w:tr>
        <w:trPr>
          <w:trHeight w:val="4382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1.7.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Фольклорные и авторские произведения о чудесах и фантазии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4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19.04.2023 25.04.2023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576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Упражнение в чтении стихотворных произведений о чудесах и превращении, словесной игре и фантазии (не менее трёх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произведений). Например, К. И. Чуковский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Путаница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П.</w:t>
            </w:r>
          </w:p>
          <w:p>
            <w:pPr>
              <w:spacing w:before="20" w:after="0" w:line="254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Токмакова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Мы играли в хохотушки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И. М. Пивоварова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Кулинаки-пулинаки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Я палочкой волшебной…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 В Лунин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Я видела чудо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Р. С. Сеф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Чудо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Б. В. Заходер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Моя вообразилия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Ю. П. Мориц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Сто фантазий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Ю. Тувим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Чудеса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английские народные песни и небылицы в переводе К. И. Чуковского и С. Я. Маршака;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Работа с текстом произведения: выделение ключевых слов, которые определяют необычность, сказочность событий произведения,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нахождение созвучных слов (рифм), наблюдение за ритмом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стихотворного текста, составление интонационного рисунка с опорой на знаки препинания, объяснение значения слова с использованием словаря;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Беседа на тему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 каком чуде ты мечтаешь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передача своих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впечатлений от прочитанного произведения в высказывании (не менее 3 предложений) или в рисунке;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Задание на сравнение произведений на одну тему разных авторов: прозаическое или стихотворное, жанр (рассказ, стихотворение, сказка, загадка, скороговорка, потешка);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Выразительное чтение стихотворений с опорой на интонационный рисунок;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7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Электронная форма учебника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». 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класс. В 2-х ч. Ч. 2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(</w:t>
            </w:r>
            <w:hyperlink xmlns:r="http://schemas.openxmlformats.org/officeDocument/2006/relationships" r:id="docRId3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https://media.prosv.ru/content/item/7700/</w:t>
              </w:r>
            </w:hyperlink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)</w:t>
            </w:r>
          </w:p>
        </w:tc>
      </w:tr>
      <w:tr>
        <w:trPr>
          <w:trHeight w:val="540" w:hRule="auto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1.8.</w:t>
            </w:r>
          </w:p>
        </w:tc>
        <w:tc>
          <w:tcPr>
            <w:tcW w:w="2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Библиографическая культура (работа с детской книгой)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8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26.04.2023</w:t>
            </w:r>
          </w:p>
        </w:tc>
        <w:tc>
          <w:tcPr>
            <w:tcW w:w="4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Экскурсия в библиотеку, нахождение книги по определённой теме;</w:t>
            </w:r>
          </w:p>
        </w:tc>
        <w:tc>
          <w:tcPr>
            <w:tcW w:w="10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5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Устный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опрос;</w:t>
            </w:r>
          </w:p>
        </w:tc>
        <w:tc>
          <w:tcPr>
            <w:tcW w:w="32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4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16"/>
                  <w:u w:val="single"/>
                  <w:shd w:fill="auto" w:val="clear"/>
                </w:rPr>
                <w:t xml:space="preserve">http://www.myshared.ru/slide/63238/</w:t>
              </w:r>
            </w:hyperlink>
          </w:p>
        </w:tc>
      </w:tr>
      <w:tr>
        <w:trPr>
          <w:trHeight w:val="350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Итого по разделу: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40</w:t>
            </w:r>
          </w:p>
        </w:tc>
        <w:tc>
          <w:tcPr>
            <w:tcW w:w="1239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48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Резервное время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12</w:t>
            </w:r>
          </w:p>
        </w:tc>
        <w:tc>
          <w:tcPr>
            <w:tcW w:w="1239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20" w:hRule="auto"/>
          <w:jc w:val="left"/>
        </w:trPr>
        <w:tc>
          <w:tcPr>
            <w:tcW w:w="258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5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5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132</w:t>
            </w:r>
          </w:p>
        </w:tc>
        <w:tc>
          <w:tcPr>
            <w:tcW w:w="11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1</w:t>
            </w:r>
          </w:p>
        </w:tc>
        <w:tc>
          <w:tcPr>
            <w:tcW w:w="11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76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16"/>
                <w:shd w:fill="auto" w:val="clear"/>
              </w:rPr>
              <w:t xml:space="preserve">0</w:t>
            </w:r>
          </w:p>
        </w:tc>
        <w:tc>
          <w:tcPr>
            <w:tcW w:w="10146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32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ПОУРОЧНОЕ ПЛАНИРОВАНИЕ </w:t>
      </w: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492" w:hRule="auto"/>
          <w:jc w:val="left"/>
        </w:trPr>
        <w:tc>
          <w:tcPr>
            <w:tcW w:w="57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314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4022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Количество часов</w:t>
            </w:r>
          </w:p>
        </w:tc>
        <w:tc>
          <w:tcPr>
            <w:tcW w:w="123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Дата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изучения</w:t>
            </w:r>
          </w:p>
        </w:tc>
        <w:tc>
          <w:tcPr>
            <w:tcW w:w="157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Виды,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формы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контроля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4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контрольные работы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практические работы</w:t>
            </w:r>
          </w:p>
        </w:tc>
        <w:tc>
          <w:tcPr>
            <w:tcW w:w="123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Здравствуй школа! Первый школьный учебник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Речь устная и письменная. Предложение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71"/>
              <w:ind w:right="318" w:left="72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Предложение и слово. Кто любит трудиться, тому без дела не сидится.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Слово и слог.  Люби все живое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Слог. Ударение.  Не нужен и клад, когда в семье лад.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в окружающем мире и речи. Согласие крепче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каменных стен.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Гласные и согласные звуки. Край родной, навек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любимый.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обобщение пройденного материала Как образуется слог? Век живи, век учись. Повторение –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мать учения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обобщение пройденного материала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15.09.2022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 [а]. Буквы А, а, их функции. Азбука – к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мудрости ступенька.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1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[о]. Буквы О, о. Кто скоро помог, тот дважды помог. Вн/чт. Русская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Маша и медведь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[и], буквы И, и. Нет друга – ищи, а нашел –береги.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[ы], буква ы.  Не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стыдно не знать, стыдно не учиться.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Гласный звук [у], буквы У, у. Ученье – путь к уменью.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Согласные звуки [н], [н’], буквы Н, н.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[н], [н’], буквы Н, н. Труд кормит, а лень портит.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[с], [с’], буквы С, с.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29.09.2022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[с], [с’], буквы С, с. Старый друг лучше новых двух.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[к], [к’], буквы К, к.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[к], [к’], буквы К, к.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[к], [к’], буквы К, к. Каков мастер, такова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работа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[т], [т’],буквы Т, т.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</w:t>
            </w:r>
          </w:p>
        </w:tc>
        <w:tc>
          <w:tcPr>
            <w:tcW w:w="314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432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[т], [т’],буквы Т, т. А.С. Пушкин.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11.10.2022</w:t>
            </w:r>
          </w:p>
        </w:tc>
        <w:tc>
          <w:tcPr>
            <w:tcW w:w="157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[л], [л’], буквы Л, 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[л], [л’], буквы Л, л. К.И. Чуковский.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13.10.2022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Согласные звуки [р], [р’], буквы Р, р.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4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Согласные звуки [р], [р’], буквы Р, р. А.С. Пушкин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Сказка о рыбаке и рыбке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[в], [в’], буквы В, в. Век живи, век учись.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Чтение слогов и слов с буквами В, в.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Гласные буквы Е, е в начале слова и после гласных.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Вн/чт. Русская народная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щучьему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веленью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Е –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предшествующего согласного. Чтение слов с буквой Е, е.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[п], [п’], буквы П, п. Красуйся, град Петров!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Чтение слов с буквой П, п.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27.10.2022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[м], [м’], буквы М, м. Москва – столица России.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сведений о букве М. Обобщение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изученного о буквах и звуках.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[з], [з’], буквы З, з. О братьях наших меньших.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09.11.2022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8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умения читать предложения с буквами З, з. Сопоставление слогов и слов с буквами з и с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[б], [б’], буквы Б, б. А.С. Пушкин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Сказка о царе Салтане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 знаний 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буквах Б, б. Сопоставление букв б – п в словах и слогах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15.11.2022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4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[д], [д’], буквы Д, д. Терпение и труд все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перетрут.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Д, д (закрепление). Сопоставление букв д – т в слогах и словах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Я, я, обозначающая два звука [й’а]. Россия –Родина моя.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Я –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предшествующего согласного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Я –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предшествующего согласного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[г], [г’], буквы Г, г. Смысловая связь слов в предложении. Не делай другим того, чего себе не пожелаешь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Парные согласные звуки [г], [г’] и [к], [к’].</w:t>
            </w:r>
          </w:p>
          <w:p>
            <w:pPr>
              <w:spacing w:before="70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Сопоставление слогов и слов с буквами г и к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Мягкий согласный звук [ч’], буквы Ч, ч. Делу время, 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потехе час.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Ч, ч (закрепление). Правописание сочетаний ча, чу.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30.11.2022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49.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76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Ь как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согласных звуков. Красна птица опереньем, а человек уменьем.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Ь как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предшествующих согласных звуков.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Твердый согласный звук [ш], буквы Ш, ш . Мало уметь читать, надо уметь думать.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0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[ш], буквы  Ш, ш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закрепление). Сочетание ши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Твердый согласный звук [ж], буквы  Ж, ж. Где дружбой дорожат, там враги дрожат.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Ж, ж, сопоставление звуков [ж] и [ш]. Сочетания жи-ши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Ж, ж, сопоставление звуков [ж] и [ш]. Сочетания жи-ши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Ё, ё, обозначающая два звука [й’о]. Люби все живое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Ё –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предшествующего согласного в слоге-слиянии.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[й’], буква Й, й. Жить –Родине служить.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[х], [х’], буквы Х, х. Без труда хлеб не родится никогда.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Чтение текстов о животных. Закрепление знаний 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буквах Х, х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Ю, ю, обозначающая два звука [й’у]. С.Я. Маршак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Сказка о глупом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мышонке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Буква Ю – показатель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мягкости предшествующего согласного в слоге-слиянии.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Твердый согласный звук [ц], буквы Ц, ц. Делу время,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потехе час.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86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[ц], буквы Ц, ц. (закрепление)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Гласный звук [э], Буквы Э, э.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29.12.2022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4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Гласный звук [э], Буквы Э, э. Как человек научился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летать.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09.01.2023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Мягкий согласный звук [щ’], буквы Щ, щ. Русская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народная 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щучьему велению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72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 [щ’], буквы Щ, щ (закрепление).</w:t>
            </w:r>
          </w:p>
          <w:p>
            <w:pPr>
              <w:spacing w:before="70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Правописание сочетаний ча-ща, чу-щу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[ф], [ф’], буквы Ф, ф.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6" w:hRule="auto"/>
          <w:jc w:val="left"/>
        </w:trPr>
        <w:tc>
          <w:tcPr>
            <w:tcW w:w="57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70.</w:t>
            </w:r>
          </w:p>
        </w:tc>
        <w:tc>
          <w:tcPr>
            <w:tcW w:w="314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Звуки [ф], [ф’], буквы Ф, ф. "Играют волны, ветер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свищет…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16.01.2023</w:t>
            </w:r>
          </w:p>
        </w:tc>
        <w:tc>
          <w:tcPr>
            <w:tcW w:w="157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Буквы Ь и Ъ.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тесноте, да не в обиде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Русский алфавит. Отработка техники чтения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 хорошо уметь читать!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Е.И.Чарушин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Как мальчик Женя научился говорить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букву “р”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К.Д. Ушинский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Наше Отечество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 Куприн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Первоучители словенские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Первый букварь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А.С. Пушкин. Отрывок из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Сказки о мертвой царевне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79.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Л.Н. Толстой. Рассказы для детей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31.01.2023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К.Д. Ушинский. Рассказы для детей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Произведения К.И.</w:t>
            </w:r>
          </w:p>
          <w:p>
            <w:pPr>
              <w:spacing w:before="7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Чуковского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Телефон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Путаница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02.02.2023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0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86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В.В. Бианки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Первая охота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М. М. Пришвин.</w:t>
            </w:r>
          </w:p>
          <w:p>
            <w:pPr>
              <w:spacing w:before="70" w:after="0" w:line="262"/>
              <w:ind w:right="86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Предмайское утро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Глоток молока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Стихи С.Я. Маршака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Угомон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Дважды два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А.Л.Барто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Помощница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Зайка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Игра в слова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09.02.2023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С.В. Михалков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Котята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87.</w:t>
            </w:r>
          </w:p>
        </w:tc>
        <w:tc>
          <w:tcPr>
            <w:tcW w:w="314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Б.В. Заходер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Два и три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14.02.2023</w:t>
            </w:r>
          </w:p>
        </w:tc>
        <w:tc>
          <w:tcPr>
            <w:tcW w:w="157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72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В.Д. Берестов.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Пёсья песня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Прощание с другом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89.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Проект: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Живая 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90.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Проект: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Живая 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Защита проектов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Прощание с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Азбукой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28.02.2023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ЖИЛИ-БЫЛИ БУКВЫ Выразительное чтение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стихотворений В. Данько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Загадочные буквы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С. Черного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Живая 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02.03.2023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5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94.</w:t>
            </w:r>
          </w:p>
        </w:tc>
        <w:tc>
          <w:tcPr>
            <w:tcW w:w="314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72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Токмаковой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Аля, Кляксич и буква “А”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06.03.2023</w:t>
            </w:r>
          </w:p>
        </w:tc>
        <w:tc>
          <w:tcPr>
            <w:tcW w:w="1574" w:type="dxa"/>
            <w:tcBorders>
              <w:top w:val="single" w:color="000000" w:sz="5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Ф.Кривина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Почему “А”поётся, а “Б” нет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17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432" w:left="0" w:firstLine="0"/>
              <w:jc w:val="center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и анализ стихотворений Г.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Сапгира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 медведя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М.</w:t>
            </w:r>
          </w:p>
          <w:p>
            <w:pPr>
              <w:spacing w:before="70" w:after="0" w:line="271"/>
              <w:ind w:right="546" w:left="72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Бородицкой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Разговор с пчелой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Гамазковой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Кто как кричит?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09.03.2023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0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Гамазкова, Е. Григорьева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Живая азбука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98.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С. Маршака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Автобус номер двадцать шесть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99.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Из старинных книг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100.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обобщение 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Жили-были буквы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101.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144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101.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СКАЗКИ, ЗАГАДКИ,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НЕБЫЛИЦЫ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и анализ сказки Е. Чарушина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Теремок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Чтение по ролям русской народной сказки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Рукавичка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21.03.2023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103.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432" w:left="156" w:hanging="15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произведениями устного народного творчества: загадками, песенками, потешками, небылицами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17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104.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произведениями устного народного творчества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других стран. Стишки и песенки из книги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Рифмы Матушки Гусыни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76" w:leader="none"/>
              </w:tabs>
              <w:spacing w:before="98" w:after="0" w:line="262"/>
              <w:ind w:right="72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105.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А. С. Пушкин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Ветер,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ветер!..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30.03.2023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3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106.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106.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Сказка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Петух и собака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107.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144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107.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К.Д. Ушинского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Гусь и журавль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Жалобы зайки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Урок-обобщение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Узнай сказку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04.04.2023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82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108.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864" w:left="576" w:hanging="576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108.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АПРЕЛЬ! АПРЕЛЬ! ЗВЕНИТ КАПЕЛЬ..</w:t>
            </w:r>
          </w:p>
          <w:p>
            <w:pPr>
              <w:spacing w:before="70" w:after="0" w:line="28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стихотворений А.Плещеева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Травка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зеленеет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А.Майкова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Весна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Ласточка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примчалась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05.04.2023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109.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432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109.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и анализ С. Маршака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Апрель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Т.Белозерова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Подснежник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110.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144" w:left="156" w:hanging="15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Токмаковой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Ручей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 нам весна шагает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Е.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Трутневой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Когда это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бывает?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318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111.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0" w:firstLine="0"/>
              <w:jc w:val="center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111.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обобщение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Апрель, апрель.</w:t>
            </w:r>
          </w:p>
          <w:p>
            <w:pPr>
              <w:spacing w:before="72" w:after="0" w:line="281"/>
              <w:ind w:right="72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Звенит капель…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 В ШУТКУ И ВСЕРЬЁЗ 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юмористическими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стихотворениями И.</w:t>
            </w:r>
          </w:p>
          <w:p>
            <w:pPr>
              <w:spacing w:before="70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Токмаковой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 играли в хохотушки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17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576" w:left="576" w:hanging="576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112.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ШУТКУ И ВСЕРЬЁЗ Знакомство с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юмористическими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стихотворениями И.</w:t>
            </w:r>
          </w:p>
          <w:p>
            <w:pPr>
              <w:spacing w:before="70" w:after="0" w:line="262"/>
              <w:ind w:right="288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Токмаковой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Мы играли в хохотушки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76" w:leader="none"/>
              </w:tabs>
              <w:spacing w:before="98" w:after="0" w:line="262"/>
              <w:ind w:right="432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113.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Г. Кружкова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Ррры!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 произведения Я.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Тайца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Волк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114.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008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114.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 рассказа Н. Артюховой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Саша-дразнилка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115.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720" w:left="0" w:firstLine="0"/>
              <w:jc w:val="center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115.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 К.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Чуковского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Федотка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Дриз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Привет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50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76" w:leader="none"/>
              </w:tabs>
              <w:spacing w:before="98" w:after="0" w:line="262"/>
              <w:ind w:right="864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116.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Знакомство со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стихотворениями О.</w:t>
            </w:r>
          </w:p>
          <w:p>
            <w:pPr>
              <w:spacing w:before="70" w:after="0" w:line="281"/>
              <w:ind w:right="432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Григорьева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Стук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И.Токмаковой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Разговор Лютика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Жучка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Пивоваровой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Кулинаки-пулинаки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0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117.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117.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К. Чуковский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Телефон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20.04.2023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118.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76" w:leader="none"/>
              </w:tabs>
              <w:spacing w:before="98" w:after="0" w:line="262"/>
              <w:ind w:right="1296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118.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М. Пляцковский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Помощник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119.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144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119.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К. Ушинский.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Ворон 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сорока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Что хорошо и что дурно?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Худо тому, кто добра не делает никому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25.04.2023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2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120.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156" w:leader="none"/>
              </w:tabs>
              <w:spacing w:before="98" w:after="0" w:line="262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Урок-обобщение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шутку и всерьёз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26.04.2023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51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121.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71"/>
              <w:ind w:right="288" w:left="156" w:hanging="156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 И МОИ ДРУЗЬЯ Анализ рассказа Ю. Ермолаева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Лучший друг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pacing w:before="70" w:after="0" w:line="262"/>
              <w:ind w:right="72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 Е.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Благининой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Подарок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Орлова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Кто первый?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27.04.2023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6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122.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720" w:left="0" w:firstLine="0"/>
              <w:jc w:val="center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122.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стихотворений С.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Михалкова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Бараны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Р.</w:t>
            </w:r>
          </w:p>
          <w:p>
            <w:pPr>
              <w:spacing w:before="70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Сефа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Совет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В. Берестова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 магазине игрушек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02.05.2023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123.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Пивоваровой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Вежливый ослик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Я. Аким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Моя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родня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124.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0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124.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стихотворений С. Маршака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Хороший день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Ю. Энтина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Про дружбу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838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125.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288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125.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Анализ рассказа М.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Пляцковского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Сердитый дог Буль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Д. Тихомирова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Мальчики и лягушки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Находка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126.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144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126.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Вн/чт. Рассказы Николая Носова. Урок-обобщение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Я и мои друзья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11.05.2023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2152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127.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81"/>
              <w:ind w:right="0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127.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 БРАТЬЯХ НАШИХ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МЕНЬШИХ Подготовка к чтению наизусть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стихотворения С. Михалкова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Трезор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Р. Сефа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Кто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любит собак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6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tbl>
      <w:tblPr>
        <w:tblInd w:w="6" w:type="dxa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128.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6"/>
              <w:ind w:right="576" w:left="576" w:hanging="576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128.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Подготовка к пересказу рассказа В. Осеевой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Плохо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И. Токмакова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Купите собаку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Практическая работа;</w:t>
            </w:r>
          </w:p>
        </w:tc>
      </w:tr>
      <w:tr>
        <w:trPr>
          <w:trHeight w:val="217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129.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288" w:left="156" w:hanging="156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Вн/чт. Ребятам о зверятах. Выразительное чтение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стихотворения М.</w:t>
            </w:r>
          </w:p>
          <w:p>
            <w:pPr>
              <w:spacing w:before="70" w:after="0" w:line="271"/>
              <w:ind w:right="72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Пляцковского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Цап-Царапыч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»,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Г. Сапгира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Кошка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Кошки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17.05.2023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130. 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576" w:leader="none"/>
              </w:tabs>
              <w:spacing w:before="98" w:after="0" w:line="262"/>
              <w:ind w:right="1008" w:left="0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130.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Знакомство со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стихотворением  В.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Берестова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Лягушата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Лягушки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500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131.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576" w:hanging="576"/>
              <w:jc w:val="left"/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131.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Выразительное чтение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стихотворений В. Лунина, С. Михалкова, рассказа Д.</w:t>
            </w:r>
          </w:p>
          <w:p>
            <w:pPr>
              <w:spacing w:before="70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Хармса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Храбрый еж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22.05.2023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1164" w:hRule="auto"/>
          <w:jc w:val="left"/>
        </w:trPr>
        <w:tc>
          <w:tcPr>
            <w:tcW w:w="5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132.</w:t>
            </w:r>
          </w:p>
        </w:tc>
        <w:tc>
          <w:tcPr>
            <w:tcW w:w="31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71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Повторение и  обобщение по теме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 братьях наших </w:t>
            </w:r>
            <w:r>
              <w:rPr>
                <w:rFonts w:ascii="Cambria" w:hAnsi="Cambria" w:cs="Cambria" w:eastAsia="Cambria"/>
                <w:color w:val="auto"/>
                <w:spacing w:val="0"/>
                <w:position w:val="0"/>
                <w:sz w:val="22"/>
                <w:shd w:fill="auto" w:val="clear"/>
              </w:rPr>
              <w:br/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меньших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23.05.2023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576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Устный опрос;</w:t>
            </w:r>
          </w:p>
        </w:tc>
      </w:tr>
      <w:tr>
        <w:trPr>
          <w:trHeight w:val="808" w:hRule="auto"/>
          <w:jc w:val="left"/>
        </w:trPr>
        <w:tc>
          <w:tcPr>
            <w:tcW w:w="372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62"/>
              <w:ind w:right="144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ОБЩЕЕ КОЛИЧЕСТВО ЧАСОВ ПО ПРОГРАММЕ</w:t>
            </w:r>
          </w:p>
        </w:tc>
        <w:tc>
          <w:tcPr>
            <w:tcW w:w="7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4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132</w:t>
            </w:r>
          </w:p>
        </w:tc>
        <w:tc>
          <w:tcPr>
            <w:tcW w:w="16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47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72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УЧЕБНО-МЕТОДИЧЕСКОЕ ОБЕСПЕЧЕНИЕ ОБРАЗОВАТЕЛЬНОГО ПРОЦЕССА </w:t>
      </w:r>
    </w:p>
    <w:p>
      <w:pPr>
        <w:spacing w:before="346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ОБЯЗАТЕЛЬНЫЕ УЧЕБНЫЕ МАТЕРИАЛЫ ДЛЯ УЧЕНИКА</w:t>
      </w:r>
    </w:p>
    <w:p>
      <w:pPr>
        <w:spacing w:before="166" w:after="0" w:line="271"/>
        <w:ind w:right="864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Климанова Л.Ф., Горецкий В.Г., Голованова М.В. и другие, Литературное чтение (в 2 частях). Учебник. 1класс. Акционерное общество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Издательство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Просвещение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»;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Введите свой вариант:</w:t>
      </w:r>
    </w:p>
    <w:p>
      <w:pPr>
        <w:spacing w:before="262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МЕТОДИЧЕСКИЕ МАТЕРИАЛЫ ДЛЯ УЧИТЕЛЯ</w:t>
      </w:r>
    </w:p>
    <w:p>
      <w:pPr>
        <w:spacing w:before="166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Л.Ф. Климанова, В.Г. Горецкий. Литературное чтение. Методические рекомендации. 1 класс</w:t>
      </w:r>
    </w:p>
    <w:p>
      <w:pPr>
        <w:spacing w:before="264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ЦИФРОВЫЕ ОБРАЗОВАТЕЛЬНЫЕ РЕСУРСЫ И РЕСУРСЫ СЕТИ ИНТЕРНЕТ</w:t>
      </w:r>
    </w:p>
    <w:p>
      <w:pPr>
        <w:spacing w:before="168" w:after="0" w:line="281"/>
        <w:ind w:right="1008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Азбука. Электронная форма учебника (полная версия). 1 класс. В 2-х ч. Ч. 1, 2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</w:t>
      </w:r>
      <w:hyperlink xmlns:r="http://schemas.openxmlformats.org/officeDocument/2006/relationships" r:id="docRId4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https://media.prosv.ru/content/item/reader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/7581; </w:t>
      </w:r>
      <w:hyperlink xmlns:r="http://schemas.openxmlformats.org/officeDocument/2006/relationships" r:id="docRId4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https://media.prosv.ru/content/item/reader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/7582);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Электронная форма учебника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Литературное чтение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 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класс. В 2-х ч. Ч. 1, 2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</w:t>
      </w:r>
      <w:hyperlink xmlns:r="http://schemas.openxmlformats.org/officeDocument/2006/relationships" r:id="docRId4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https://media.prosv.ru/content/item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/7698/; </w:t>
      </w:r>
      <w:hyperlink xmlns:r="http://schemas.openxmlformats.org/officeDocument/2006/relationships" r:id="docRId4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https://media.prosv.ru/content/item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/7700/)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Российская электронная школа (</w:t>
      </w:r>
      <w:hyperlink xmlns:r="http://schemas.openxmlformats.org/officeDocument/2006/relationships" r:id="docRId4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https://resh.edu.ru/class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/1/ 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78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МАТЕРИАЛЬНО-ТЕХНИЧЕСКОЕ ОБЕСПЕЧЕНИЕ ОБРАЗОВАТЕЛЬНОГО ПРОЦЕССА</w:t>
      </w:r>
    </w:p>
    <w:p>
      <w:pPr>
        <w:spacing w:before="346" w:after="0" w:line="300"/>
        <w:ind w:right="432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УЧЕБНОЕ ОБОРУДОВАНИЕ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Справочные таблицы, карточки со слогами, схемы звуков, слогов,слов, предложений, предметные картинки.</w:t>
      </w:r>
    </w:p>
    <w:p>
      <w:pPr>
        <w:spacing w:before="262" w:after="0" w:line="300"/>
        <w:ind w:right="72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ОБОРУДОВАНИЕ ДЛЯ ПРОВЕДЕНИЯ ЛАБОРАТОРНЫХ, ПРАКТИЧЕСКИХ РАБОТ, ДЕМОНСТРАЦИЙ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Ноутбук; интерактивная доска, мультимедийный проектор, колонки</w:t>
      </w:r>
    </w:p>
    <w:p>
      <w:pPr>
        <w:spacing w:before="262" w:after="0" w:line="300"/>
        <w:ind w:right="72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262" w:after="0" w:line="300"/>
        <w:ind w:right="72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10204" w:dyaOrig="25147">
          <v:rect xmlns:o="urn:schemas-microsoft-com:office:office" xmlns:v="urn:schemas-microsoft-com:vml" id="rectole0000000001" style="width:510.200000pt;height:1257.3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9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media.prosv.ru/content/item/reader" Id="docRId7" Type="http://schemas.openxmlformats.org/officeDocument/2006/relationships/hyperlink"/><Relationship TargetMode="External" Target="https://media.prosv.ru/content/item/reader" Id="docRId14" Type="http://schemas.openxmlformats.org/officeDocument/2006/relationships/hyperlink"/><Relationship TargetMode="External" Target="https://media.prosv.ru/content/item/7700/" Id="docRId34" Type="http://schemas.openxmlformats.org/officeDocument/2006/relationships/hyperlink"/><Relationship Target="media/image1.wmf" Id="docRId47" Type="http://schemas.openxmlformats.org/officeDocument/2006/relationships/image"/><Relationship TargetMode="External" Target="https://media.prosv.ru/content/item/reader" Id="docRId22" Type="http://schemas.openxmlformats.org/officeDocument/2006/relationships/hyperlink"/><Relationship TargetMode="External" Target="https://media.prosv.ru/content/item/reader/7582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s://media.prosv.ru/content/item/reader" Id="docRId29" Type="http://schemas.openxmlformats.org/officeDocument/2006/relationships/hyperlink"/><Relationship TargetMode="External" Target="https://media.prosv.ru/content/item/7698/" Id="docRId36" Type="http://schemas.openxmlformats.org/officeDocument/2006/relationships/hyperlink"/><Relationship Target="styles.xml" Id="docRId49" Type="http://schemas.openxmlformats.org/officeDocument/2006/relationships/styles"/><Relationship TargetMode="External" Target="https://media.prosv.ru/content/item/reader/7582" Id="docRId13" Type="http://schemas.openxmlformats.org/officeDocument/2006/relationships/hyperlink"/><Relationship TargetMode="External" Target="https://media.prosv.ru/content/item/reader" Id="docRId20" Type="http://schemas.openxmlformats.org/officeDocument/2006/relationships/hyperlink"/><Relationship TargetMode="External" Target="http://www.myshared.ru/slide/63238/" Id="docRId40" Type="http://schemas.openxmlformats.org/officeDocument/2006/relationships/hyperlink"/><Relationship TargetMode="External" Target="https://media.prosv.ru/content/item/reader" Id="docRId10" Type="http://schemas.openxmlformats.org/officeDocument/2006/relationships/hyperlink"/><Relationship TargetMode="External" Target="https://media.prosv.ru/content/item/reader" Id="docRId18" Type="http://schemas.openxmlformats.org/officeDocument/2006/relationships/hyperlink"/><Relationship TargetMode="External" Target="https://media.prosv.ru/content/item/reader" Id="docRId2" Type="http://schemas.openxmlformats.org/officeDocument/2006/relationships/hyperlink"/><Relationship TargetMode="External" Target="https://media.prosv.ru/content/item/reader/7582" Id="docRId27" Type="http://schemas.openxmlformats.org/officeDocument/2006/relationships/hyperlink"/><Relationship TargetMode="External" Target="https://media.prosv.ru/content/item/reader/7582" Id="docRId30" Type="http://schemas.openxmlformats.org/officeDocument/2006/relationships/hyperlink"/><Relationship TargetMode="External" Target="https://media.prosv.ru/content/item/7700/" Id="docRId38" Type="http://schemas.openxmlformats.org/officeDocument/2006/relationships/hyperlink"/><Relationship TargetMode="External" Target="https://media.prosv.ru/content/item" Id="docRId43" Type="http://schemas.openxmlformats.org/officeDocument/2006/relationships/hyperlink"/><Relationship TargetMode="External" Target="https://media.prosv.ru/content/item/reader/7582" Id="docRId11" Type="http://schemas.openxmlformats.org/officeDocument/2006/relationships/hyperlink"/><Relationship TargetMode="External" Target="https://media.prosv.ru/content/item/reader" Id="docRId19" Type="http://schemas.openxmlformats.org/officeDocument/2006/relationships/hyperlink"/><Relationship TargetMode="External" Target="https://media.prosv.ru/content/item/reader" Id="docRId26" Type="http://schemas.openxmlformats.org/officeDocument/2006/relationships/hyperlink"/><Relationship TargetMode="External" Target="https://media.prosv.ru/content/item/reader" Id="docRId31" Type="http://schemas.openxmlformats.org/officeDocument/2006/relationships/hyperlink"/><Relationship TargetMode="External" Target="https://media.prosv.ru/content/item/7700/" Id="docRId39" Type="http://schemas.openxmlformats.org/officeDocument/2006/relationships/hyperlink"/><Relationship TargetMode="External" Target="https://media.prosv.ru/content/item/reader" Id="docRId42" Type="http://schemas.openxmlformats.org/officeDocument/2006/relationships/hyperlink"/><Relationship TargetMode="External" Target="https://media.prosv.ru/content/item/reader/7581" Id="docRId5" Type="http://schemas.openxmlformats.org/officeDocument/2006/relationships/hyperlink"/><Relationship TargetMode="External" Target="https://media.prosv.ru/content/item/reader" Id="docRId16" Type="http://schemas.openxmlformats.org/officeDocument/2006/relationships/hyperlink"/><Relationship TargetMode="External" Target="https://media.prosv.ru/content/item/reader" Id="docRId25" Type="http://schemas.openxmlformats.org/officeDocument/2006/relationships/hyperlink"/><Relationship TargetMode="External" Target="https://media.prosv.ru/content/item/reader" Id="docRId32" Type="http://schemas.openxmlformats.org/officeDocument/2006/relationships/hyperlink"/><Relationship TargetMode="External" Target="https://media.prosv.ru/content/item/reader" Id="docRId4" Type="http://schemas.openxmlformats.org/officeDocument/2006/relationships/hyperlink"/><Relationship TargetMode="External" Target="https://resh.edu.ru/class" Id="docRId45" Type="http://schemas.openxmlformats.org/officeDocument/2006/relationships/hyperlink"/><Relationship TargetMode="External" Target="https://media.prosv.ru/content/item/reader/7582" Id="docRId17" Type="http://schemas.openxmlformats.org/officeDocument/2006/relationships/hyperlink"/><Relationship TargetMode="External" Target="https://media.prosv.ru/content/item/reader" Id="docRId24" Type="http://schemas.openxmlformats.org/officeDocument/2006/relationships/hyperlink"/><Relationship TargetMode="External" Target="https://media.prosv.ru/content/item" Id="docRId33" Type="http://schemas.openxmlformats.org/officeDocument/2006/relationships/hyperlink"/><Relationship TargetMode="External" Target="https://media.prosv.ru/content/item" Id="docRId44" Type="http://schemas.openxmlformats.org/officeDocument/2006/relationships/hyperlink"/><Relationship TargetMode="External" Target="https://media.prosv.ru/content/item/reader/7582" Id="docRId23" Type="http://schemas.openxmlformats.org/officeDocument/2006/relationships/hyperlink"/><Relationship TargetMode="External" Target="https://media.prosv.ru/content/item/reader/7581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s://media.prosv.ru/content/item/reader/7582" Id="docRId15" Type="http://schemas.openxmlformats.org/officeDocument/2006/relationships/hyperlink"/><Relationship TargetMode="External" Target="https://media.prosv.ru/content/item" Id="docRId35" Type="http://schemas.openxmlformats.org/officeDocument/2006/relationships/hyperlink"/><Relationship Target="embeddings/oleObject1.bin" Id="docRId46" Type="http://schemas.openxmlformats.org/officeDocument/2006/relationships/oleObject"/><Relationship TargetMode="External" Target="https://media.prosv.ru/content/item/reader" Id="docRId12" Type="http://schemas.openxmlformats.org/officeDocument/2006/relationships/hyperlink"/><Relationship TargetMode="External" Target="https://media.prosv.ru/content/item/reader" Id="docRId21" Type="http://schemas.openxmlformats.org/officeDocument/2006/relationships/hyperlink"/><Relationship TargetMode="External" Target="https://media.prosv.ru/content/item/reader" Id="docRId41" Type="http://schemas.openxmlformats.org/officeDocument/2006/relationships/hyperlink"/><Relationship TargetMode="External" Target="https://media.prosv.ru/content/item/reader" Id="docRId8" Type="http://schemas.openxmlformats.org/officeDocument/2006/relationships/hyperlink"/><Relationship TargetMode="External" Target="https://media.prosv.ru/content/item/reader" Id="docRId28" Type="http://schemas.openxmlformats.org/officeDocument/2006/relationships/hyperlink"/><Relationship TargetMode="External" Target="https://media.prosv.ru/content/item/reader/7581" Id="docRId3" Type="http://schemas.openxmlformats.org/officeDocument/2006/relationships/hyperlink"/><Relationship TargetMode="External" Target="https://media.prosv.ru/content/item/7700/" Id="docRId37" Type="http://schemas.openxmlformats.org/officeDocument/2006/relationships/hyperlink"/><Relationship Target="numbering.xml" Id="docRId48" Type="http://schemas.openxmlformats.org/officeDocument/2006/relationships/numbering"/></Relationships>
</file>